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C0" w:rsidRDefault="00DB3F34" w:rsidP="00794FB0">
      <w:pPr>
        <w:tabs>
          <w:tab w:val="left" w:pos="6195"/>
        </w:tabs>
        <w:jc w:val="center"/>
        <w:rPr>
          <w:sz w:val="36"/>
          <w:szCs w:val="36"/>
        </w:rPr>
      </w:pPr>
      <w:bookmarkStart w:id="0" w:name="_GoBack"/>
      <w:bookmarkEnd w:id="0"/>
      <w:r w:rsidRPr="00794FB0">
        <w:rPr>
          <w:noProof/>
          <w:sz w:val="36"/>
          <w:szCs w:val="36"/>
          <w:lang w:eastAsia="en-US"/>
        </w:rPr>
        <w:drawing>
          <wp:inline distT="0" distB="0" distL="0" distR="0">
            <wp:extent cx="3924300" cy="1514475"/>
            <wp:effectExtent l="0" t="0" r="0" b="9525"/>
            <wp:docPr id="1" name="Picture 1" descr="UID CoBusAdmin KG 874 O T v10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D CoBusAdmin KG 874 O T v10 [Conver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4300" cy="1514475"/>
                    </a:xfrm>
                    <a:prstGeom prst="rect">
                      <a:avLst/>
                    </a:prstGeom>
                    <a:noFill/>
                    <a:ln>
                      <a:noFill/>
                    </a:ln>
                  </pic:spPr>
                </pic:pic>
              </a:graphicData>
            </a:graphic>
          </wp:inline>
        </w:drawing>
      </w:r>
    </w:p>
    <w:p w:rsidR="00794FB0" w:rsidRDefault="00794FB0" w:rsidP="00794FB0">
      <w:pPr>
        <w:tabs>
          <w:tab w:val="left" w:pos="6195"/>
        </w:tabs>
        <w:jc w:val="center"/>
        <w:rPr>
          <w:sz w:val="36"/>
          <w:szCs w:val="36"/>
        </w:rPr>
      </w:pPr>
    </w:p>
    <w:p w:rsidR="002D75A7" w:rsidRPr="00A271A7" w:rsidRDefault="002D75A7" w:rsidP="006B00C0">
      <w:pPr>
        <w:rPr>
          <w:b/>
          <w:sz w:val="20"/>
          <w:szCs w:val="20"/>
        </w:rPr>
      </w:pPr>
      <w:r w:rsidRPr="00A271A7">
        <w:rPr>
          <w:b/>
          <w:sz w:val="20"/>
          <w:szCs w:val="20"/>
        </w:rPr>
        <w:t>Undergraduate Exchange Program</w:t>
      </w:r>
    </w:p>
    <w:p w:rsidR="00EE22C0" w:rsidRPr="00A271A7" w:rsidRDefault="001A4841" w:rsidP="006B00C0">
      <w:pPr>
        <w:rPr>
          <w:b/>
          <w:sz w:val="20"/>
          <w:szCs w:val="20"/>
        </w:rPr>
      </w:pPr>
      <w:r>
        <w:rPr>
          <w:b/>
          <w:sz w:val="20"/>
          <w:szCs w:val="20"/>
        </w:rPr>
        <w:t>Jonkoping International Business School</w:t>
      </w:r>
      <w:r w:rsidR="0020203D">
        <w:rPr>
          <w:b/>
          <w:sz w:val="20"/>
          <w:szCs w:val="20"/>
        </w:rPr>
        <w:t xml:space="preserve"> (JIBS)</w:t>
      </w:r>
      <w:r>
        <w:rPr>
          <w:b/>
          <w:sz w:val="20"/>
          <w:szCs w:val="20"/>
        </w:rPr>
        <w:t xml:space="preserve"> in Jonkoping, Sweden</w:t>
      </w:r>
    </w:p>
    <w:p w:rsidR="002D75A7" w:rsidRPr="00A271A7" w:rsidRDefault="002D75A7" w:rsidP="006B00C0">
      <w:pPr>
        <w:rPr>
          <w:sz w:val="20"/>
          <w:szCs w:val="20"/>
        </w:rPr>
      </w:pPr>
    </w:p>
    <w:p w:rsidR="006A779E" w:rsidRPr="00A271A7" w:rsidRDefault="006A779E" w:rsidP="00794FB0">
      <w:pPr>
        <w:tabs>
          <w:tab w:val="left" w:pos="2925"/>
        </w:tabs>
        <w:rPr>
          <w:sz w:val="20"/>
          <w:szCs w:val="20"/>
          <w:u w:val="single"/>
        </w:rPr>
      </w:pPr>
      <w:r w:rsidRPr="00A271A7">
        <w:rPr>
          <w:sz w:val="20"/>
          <w:szCs w:val="20"/>
          <w:u w:val="single"/>
        </w:rPr>
        <w:t>Semester Dates</w:t>
      </w:r>
    </w:p>
    <w:p w:rsidR="00D477DE" w:rsidRDefault="00D477DE" w:rsidP="006A779E">
      <w:pPr>
        <w:rPr>
          <w:color w:val="FF0000"/>
          <w:sz w:val="20"/>
          <w:szCs w:val="20"/>
        </w:rPr>
      </w:pPr>
    </w:p>
    <w:p w:rsidR="005C1C48" w:rsidRDefault="0000468E" w:rsidP="006A779E">
      <w:pPr>
        <w:rPr>
          <w:sz w:val="20"/>
          <w:szCs w:val="20"/>
        </w:rPr>
      </w:pPr>
      <w:r>
        <w:rPr>
          <w:sz w:val="20"/>
          <w:szCs w:val="20"/>
        </w:rPr>
        <w:t>Autumn</w:t>
      </w:r>
      <w:r w:rsidR="005C1C48">
        <w:rPr>
          <w:sz w:val="20"/>
          <w:szCs w:val="20"/>
        </w:rPr>
        <w:t xml:space="preserve"> term: August – </w:t>
      </w:r>
      <w:r w:rsidR="001A4841">
        <w:rPr>
          <w:sz w:val="20"/>
          <w:szCs w:val="20"/>
        </w:rPr>
        <w:t>December</w:t>
      </w:r>
    </w:p>
    <w:p w:rsidR="005C1C48" w:rsidRDefault="001A4841" w:rsidP="006A779E">
      <w:pPr>
        <w:rPr>
          <w:sz w:val="20"/>
          <w:szCs w:val="20"/>
        </w:rPr>
      </w:pPr>
      <w:r>
        <w:rPr>
          <w:sz w:val="20"/>
          <w:szCs w:val="20"/>
        </w:rPr>
        <w:t>Spring term: January – May</w:t>
      </w:r>
    </w:p>
    <w:p w:rsidR="00B16169" w:rsidRPr="005C1C48" w:rsidRDefault="005C1C48" w:rsidP="006A779E">
      <w:pPr>
        <w:rPr>
          <w:sz w:val="20"/>
          <w:szCs w:val="20"/>
        </w:rPr>
      </w:pPr>
      <w:r>
        <w:rPr>
          <w:sz w:val="20"/>
          <w:szCs w:val="20"/>
        </w:rPr>
        <w:t>*No summer option</w:t>
      </w:r>
    </w:p>
    <w:p w:rsidR="00B212E3" w:rsidRPr="00A271A7" w:rsidRDefault="00B212E3" w:rsidP="00B212E3">
      <w:pPr>
        <w:rPr>
          <w:sz w:val="20"/>
          <w:szCs w:val="20"/>
        </w:rPr>
      </w:pPr>
    </w:p>
    <w:p w:rsidR="00B212E3" w:rsidRPr="00A271A7" w:rsidRDefault="00EE22C0" w:rsidP="00B212E3">
      <w:pPr>
        <w:rPr>
          <w:sz w:val="20"/>
          <w:szCs w:val="20"/>
          <w:u w:val="single"/>
        </w:rPr>
      </w:pPr>
      <w:r w:rsidRPr="00A271A7">
        <w:rPr>
          <w:sz w:val="20"/>
          <w:szCs w:val="20"/>
          <w:u w:val="single"/>
        </w:rPr>
        <w:t xml:space="preserve">Application </w:t>
      </w:r>
      <w:r w:rsidR="00B212E3" w:rsidRPr="00A271A7">
        <w:rPr>
          <w:sz w:val="20"/>
          <w:szCs w:val="20"/>
          <w:u w:val="single"/>
        </w:rPr>
        <w:t>Procedure</w:t>
      </w:r>
    </w:p>
    <w:p w:rsidR="00B212E3" w:rsidRPr="00A271A7" w:rsidRDefault="00B212E3" w:rsidP="00B212E3">
      <w:pPr>
        <w:rPr>
          <w:sz w:val="20"/>
          <w:szCs w:val="20"/>
        </w:rPr>
      </w:pPr>
    </w:p>
    <w:p w:rsidR="007155FD" w:rsidRPr="00A271A7" w:rsidRDefault="007155FD" w:rsidP="007155FD">
      <w:pPr>
        <w:numPr>
          <w:ilvl w:val="0"/>
          <w:numId w:val="4"/>
        </w:numPr>
        <w:rPr>
          <w:sz w:val="20"/>
          <w:szCs w:val="20"/>
        </w:rPr>
      </w:pPr>
      <w:r w:rsidRPr="00A271A7">
        <w:rPr>
          <w:sz w:val="20"/>
          <w:szCs w:val="20"/>
        </w:rPr>
        <w:t xml:space="preserve">Student completes UCF study abroad online application at </w:t>
      </w:r>
      <w:hyperlink r:id="rId6" w:history="1">
        <w:r w:rsidRPr="00A271A7">
          <w:rPr>
            <w:rStyle w:val="Hyperlink"/>
            <w:sz w:val="20"/>
            <w:szCs w:val="20"/>
          </w:rPr>
          <w:t>www.studyabroad.ucf.edu</w:t>
        </w:r>
      </w:hyperlink>
      <w:r w:rsidRPr="00A271A7">
        <w:rPr>
          <w:sz w:val="20"/>
          <w:szCs w:val="20"/>
        </w:rPr>
        <w:t>.</w:t>
      </w:r>
    </w:p>
    <w:p w:rsidR="007155FD" w:rsidRPr="00A271A7" w:rsidRDefault="007155FD" w:rsidP="007155FD">
      <w:pPr>
        <w:numPr>
          <w:ilvl w:val="0"/>
          <w:numId w:val="4"/>
        </w:numPr>
        <w:rPr>
          <w:sz w:val="20"/>
          <w:szCs w:val="20"/>
        </w:rPr>
      </w:pPr>
      <w:r w:rsidRPr="00A271A7">
        <w:rPr>
          <w:sz w:val="20"/>
          <w:szCs w:val="20"/>
        </w:rPr>
        <w:t>O</w:t>
      </w:r>
      <w:r w:rsidR="00E358F1">
        <w:rPr>
          <w:sz w:val="20"/>
          <w:szCs w:val="20"/>
        </w:rPr>
        <w:t xml:space="preserve">nce approved, </w:t>
      </w:r>
      <w:r w:rsidR="005C1C48">
        <w:rPr>
          <w:sz w:val="20"/>
          <w:szCs w:val="20"/>
        </w:rPr>
        <w:t>stud</w:t>
      </w:r>
      <w:r w:rsidR="00584319">
        <w:rPr>
          <w:sz w:val="20"/>
          <w:szCs w:val="20"/>
        </w:rPr>
        <w:t>ent will be nominated to Jonkoping</w:t>
      </w:r>
      <w:r w:rsidR="005C1C48">
        <w:rPr>
          <w:sz w:val="20"/>
          <w:szCs w:val="20"/>
        </w:rPr>
        <w:t>.</w:t>
      </w:r>
    </w:p>
    <w:p w:rsidR="007155FD" w:rsidRPr="00A271A7" w:rsidRDefault="005C1C48" w:rsidP="007155FD">
      <w:pPr>
        <w:numPr>
          <w:ilvl w:val="0"/>
          <w:numId w:val="4"/>
        </w:numPr>
        <w:rPr>
          <w:sz w:val="20"/>
          <w:szCs w:val="20"/>
        </w:rPr>
      </w:pPr>
      <w:r>
        <w:rPr>
          <w:sz w:val="20"/>
          <w:szCs w:val="20"/>
        </w:rPr>
        <w:t>St</w:t>
      </w:r>
      <w:r w:rsidR="00584319">
        <w:rPr>
          <w:sz w:val="20"/>
          <w:szCs w:val="20"/>
        </w:rPr>
        <w:t>udent completes Jonkoping’s</w:t>
      </w:r>
      <w:r>
        <w:rPr>
          <w:sz w:val="20"/>
          <w:szCs w:val="20"/>
        </w:rPr>
        <w:t xml:space="preserve"> </w:t>
      </w:r>
      <w:r w:rsidR="000C2B2F">
        <w:rPr>
          <w:sz w:val="20"/>
          <w:szCs w:val="20"/>
        </w:rPr>
        <w:t xml:space="preserve">online </w:t>
      </w:r>
      <w:r>
        <w:rPr>
          <w:sz w:val="20"/>
          <w:szCs w:val="20"/>
        </w:rPr>
        <w:t>application.</w:t>
      </w:r>
    </w:p>
    <w:p w:rsidR="00696BF1" w:rsidRPr="00A271A7" w:rsidRDefault="00696BF1" w:rsidP="00A6048D">
      <w:pPr>
        <w:rPr>
          <w:sz w:val="20"/>
          <w:szCs w:val="20"/>
        </w:rPr>
      </w:pPr>
    </w:p>
    <w:p w:rsidR="00DB2CFF" w:rsidRDefault="00DB2CFF" w:rsidP="00F57D79">
      <w:pPr>
        <w:rPr>
          <w:sz w:val="20"/>
          <w:szCs w:val="20"/>
          <w:u w:val="single"/>
        </w:rPr>
      </w:pPr>
      <w:r w:rsidRPr="00A271A7">
        <w:rPr>
          <w:sz w:val="20"/>
          <w:szCs w:val="20"/>
          <w:u w:val="single"/>
        </w:rPr>
        <w:t>Academic Information</w:t>
      </w:r>
    </w:p>
    <w:p w:rsidR="00AA6042" w:rsidRDefault="00AA6042" w:rsidP="00F57D79">
      <w:pPr>
        <w:rPr>
          <w:sz w:val="20"/>
          <w:szCs w:val="20"/>
          <w:u w:val="single"/>
        </w:rPr>
      </w:pPr>
    </w:p>
    <w:p w:rsidR="00AA6042" w:rsidRPr="00AA6042" w:rsidRDefault="00AA6042" w:rsidP="00F57D79">
      <w:pPr>
        <w:rPr>
          <w:sz w:val="20"/>
          <w:szCs w:val="20"/>
        </w:rPr>
      </w:pPr>
      <w:r>
        <w:rPr>
          <w:sz w:val="20"/>
          <w:szCs w:val="20"/>
        </w:rPr>
        <w:t>The Swedish academic calendar is divided into two semesters. Each semester is also divided into two periods (autumn semester: periods A1 and A2, spring semester: periods S1 and S2). There are no breaks between or during periods.</w:t>
      </w:r>
    </w:p>
    <w:p w:rsidR="00B50EE6" w:rsidRDefault="00B50EE6" w:rsidP="007155FD">
      <w:pPr>
        <w:rPr>
          <w:sz w:val="20"/>
          <w:szCs w:val="20"/>
        </w:rPr>
      </w:pPr>
    </w:p>
    <w:p w:rsidR="00B6128E" w:rsidRDefault="00B50EE6" w:rsidP="00B50EE6">
      <w:pPr>
        <w:rPr>
          <w:sz w:val="20"/>
          <w:szCs w:val="20"/>
        </w:rPr>
      </w:pPr>
      <w:r w:rsidRPr="00D27096">
        <w:rPr>
          <w:b/>
          <w:sz w:val="20"/>
          <w:szCs w:val="20"/>
        </w:rPr>
        <w:t>Before you</w:t>
      </w:r>
      <w:r>
        <w:rPr>
          <w:b/>
          <w:sz w:val="20"/>
          <w:szCs w:val="20"/>
        </w:rPr>
        <w:t xml:space="preserve"> register for classes, you must get your courses approved by the </w:t>
      </w:r>
      <w:r w:rsidRPr="00D27096">
        <w:rPr>
          <w:b/>
          <w:sz w:val="20"/>
          <w:szCs w:val="20"/>
        </w:rPr>
        <w:t>Director of International Programs</w:t>
      </w:r>
      <w:r>
        <w:rPr>
          <w:b/>
          <w:sz w:val="20"/>
          <w:szCs w:val="20"/>
        </w:rPr>
        <w:t xml:space="preserve"> in the College of Business</w:t>
      </w:r>
      <w:r w:rsidRPr="00D27096">
        <w:rPr>
          <w:b/>
          <w:sz w:val="20"/>
          <w:szCs w:val="20"/>
        </w:rPr>
        <w:t>.</w:t>
      </w:r>
      <w:r>
        <w:rPr>
          <w:sz w:val="20"/>
          <w:szCs w:val="20"/>
        </w:rPr>
        <w:t xml:space="preserve"> </w:t>
      </w:r>
      <w:r w:rsidR="00E977DE">
        <w:rPr>
          <w:sz w:val="20"/>
          <w:szCs w:val="20"/>
        </w:rPr>
        <w:t xml:space="preserve">It is important to understand that specific courses are not guaranteed. Just like at UCF, there is always the possibility that a course may not be offered during a particular term and/or a class time conflict may occur. As such, it is strongly recommended that you have alternative courses selected and approved as well. We will work with you to ensure that you understand the course options and how they may apply towards your business degree. </w:t>
      </w:r>
    </w:p>
    <w:p w:rsidR="00B6128E" w:rsidRDefault="00B6128E" w:rsidP="00B50EE6">
      <w:pPr>
        <w:rPr>
          <w:sz w:val="20"/>
          <w:szCs w:val="20"/>
        </w:rPr>
      </w:pPr>
    </w:p>
    <w:p w:rsidR="00536239" w:rsidRPr="00B6128E" w:rsidRDefault="00B50EE6" w:rsidP="00B50EE6">
      <w:pPr>
        <w:rPr>
          <w:sz w:val="20"/>
          <w:szCs w:val="20"/>
        </w:rPr>
        <w:sectPr w:rsidR="00536239" w:rsidRPr="00B6128E" w:rsidSect="009125EA">
          <w:pgSz w:w="12240" w:h="15840"/>
          <w:pgMar w:top="1440" w:right="1440" w:bottom="1440" w:left="1440" w:header="720" w:footer="720" w:gutter="0"/>
          <w:cols w:space="720"/>
          <w:docGrid w:linePitch="360"/>
        </w:sectPr>
      </w:pPr>
      <w:r w:rsidRPr="00A271A7">
        <w:rPr>
          <w:sz w:val="20"/>
          <w:szCs w:val="20"/>
        </w:rPr>
        <w:t>You will enroll in at least 1</w:t>
      </w:r>
      <w:r>
        <w:rPr>
          <w:sz w:val="20"/>
          <w:szCs w:val="20"/>
        </w:rPr>
        <w:t>2 credits (24 ECTS) whi</w:t>
      </w:r>
      <w:r w:rsidR="00584319">
        <w:rPr>
          <w:sz w:val="20"/>
          <w:szCs w:val="20"/>
        </w:rPr>
        <w:t>le at Jonkoping</w:t>
      </w:r>
      <w:r w:rsidR="00B6128E">
        <w:rPr>
          <w:sz w:val="20"/>
          <w:szCs w:val="20"/>
        </w:rPr>
        <w:t xml:space="preserve">.  Be sure to check online for the most up-to-date curriculum information and for the </w:t>
      </w:r>
      <w:hyperlink r:id="rId7" w:history="1">
        <w:r w:rsidR="00B6128E" w:rsidRPr="00B6128E">
          <w:rPr>
            <w:rStyle w:val="Hyperlink"/>
            <w:sz w:val="20"/>
            <w:szCs w:val="20"/>
          </w:rPr>
          <w:t>courses</w:t>
        </w:r>
      </w:hyperlink>
      <w:r w:rsidR="00B6128E">
        <w:rPr>
          <w:sz w:val="20"/>
          <w:szCs w:val="20"/>
        </w:rPr>
        <w:t xml:space="preserve"> that will be available during your visit.</w:t>
      </w:r>
    </w:p>
    <w:p w:rsidR="005A0DA3" w:rsidRDefault="005A0DA3" w:rsidP="00B50EE6">
      <w:pPr>
        <w:rPr>
          <w:sz w:val="20"/>
          <w:szCs w:val="20"/>
        </w:rPr>
        <w:sectPr w:rsidR="005A0DA3" w:rsidSect="00D16C3A">
          <w:type w:val="continuous"/>
          <w:pgSz w:w="12240" w:h="15840"/>
          <w:pgMar w:top="1440" w:right="1440" w:bottom="1440" w:left="1440" w:header="720" w:footer="720" w:gutter="0"/>
          <w:cols w:space="720"/>
          <w:docGrid w:linePitch="360"/>
        </w:sectPr>
      </w:pPr>
    </w:p>
    <w:p w:rsidR="005A0DA3" w:rsidRDefault="005A0DA3" w:rsidP="007155FD">
      <w:pPr>
        <w:rPr>
          <w:sz w:val="20"/>
          <w:szCs w:val="20"/>
        </w:rPr>
        <w:sectPr w:rsidR="005A0DA3" w:rsidSect="005A0DA3">
          <w:type w:val="continuous"/>
          <w:pgSz w:w="12240" w:h="15840"/>
          <w:pgMar w:top="1440" w:right="1440" w:bottom="1440" w:left="1440" w:header="720" w:footer="720" w:gutter="0"/>
          <w:cols w:space="720"/>
          <w:docGrid w:linePitch="360"/>
        </w:sectPr>
      </w:pPr>
    </w:p>
    <w:p w:rsidR="00B50EE6" w:rsidRPr="00C10512" w:rsidRDefault="00584319" w:rsidP="00B50EE6">
      <w:pPr>
        <w:rPr>
          <w:sz w:val="20"/>
          <w:szCs w:val="20"/>
        </w:rPr>
      </w:pPr>
      <w:r>
        <w:rPr>
          <w:sz w:val="20"/>
          <w:szCs w:val="20"/>
        </w:rPr>
        <w:lastRenderedPageBreak/>
        <w:t xml:space="preserve">The Swedish grading system uses a scale that runs from A to FX. The grades A, B, C, D, and E are all passing grades. FX is </w:t>
      </w:r>
      <w:r w:rsidR="00D16C3A">
        <w:rPr>
          <w:sz w:val="20"/>
          <w:szCs w:val="20"/>
        </w:rPr>
        <w:t xml:space="preserve">a failing grade. </w:t>
      </w:r>
      <w:r w:rsidR="00B50EE6" w:rsidRPr="00C10512">
        <w:rPr>
          <w:b/>
          <w:sz w:val="20"/>
          <w:szCs w:val="20"/>
        </w:rPr>
        <w:t>Your study abroad grades do matter!</w:t>
      </w:r>
    </w:p>
    <w:p w:rsidR="00B50EE6" w:rsidRDefault="00B50EE6" w:rsidP="00B50EE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17"/>
      </w:tblGrid>
      <w:tr w:rsidR="00584319" w:rsidRPr="005A0DA3" w:rsidTr="00B6128E">
        <w:trPr>
          <w:trHeight w:val="252"/>
        </w:trPr>
        <w:tc>
          <w:tcPr>
            <w:tcW w:w="1606" w:type="dxa"/>
            <w:shd w:val="clear" w:color="auto" w:fill="auto"/>
          </w:tcPr>
          <w:p w:rsidR="00584319" w:rsidRPr="005A0DA3" w:rsidRDefault="00584319" w:rsidP="005A0DA3">
            <w:pPr>
              <w:jc w:val="center"/>
              <w:rPr>
                <w:b/>
                <w:sz w:val="20"/>
                <w:szCs w:val="20"/>
              </w:rPr>
            </w:pPr>
            <w:r w:rsidRPr="005A0DA3">
              <w:rPr>
                <w:b/>
                <w:sz w:val="20"/>
                <w:szCs w:val="20"/>
              </w:rPr>
              <w:t>Grade</w:t>
            </w:r>
          </w:p>
        </w:tc>
        <w:tc>
          <w:tcPr>
            <w:tcW w:w="2617" w:type="dxa"/>
            <w:shd w:val="clear" w:color="auto" w:fill="auto"/>
          </w:tcPr>
          <w:p w:rsidR="00584319" w:rsidRPr="005A0DA3" w:rsidRDefault="00584319" w:rsidP="005A0DA3">
            <w:pPr>
              <w:jc w:val="center"/>
              <w:rPr>
                <w:b/>
                <w:sz w:val="20"/>
                <w:szCs w:val="20"/>
              </w:rPr>
            </w:pPr>
            <w:r w:rsidRPr="005A0DA3">
              <w:rPr>
                <w:b/>
                <w:sz w:val="20"/>
                <w:szCs w:val="20"/>
              </w:rPr>
              <w:t>Description</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A</w:t>
            </w:r>
          </w:p>
        </w:tc>
        <w:tc>
          <w:tcPr>
            <w:tcW w:w="2617" w:type="dxa"/>
            <w:shd w:val="clear" w:color="auto" w:fill="auto"/>
          </w:tcPr>
          <w:p w:rsidR="00584319" w:rsidRPr="005A0DA3" w:rsidRDefault="00584319" w:rsidP="00584319">
            <w:pPr>
              <w:jc w:val="center"/>
              <w:rPr>
                <w:sz w:val="20"/>
                <w:szCs w:val="20"/>
              </w:rPr>
            </w:pPr>
            <w:r w:rsidRPr="005A0DA3">
              <w:rPr>
                <w:sz w:val="20"/>
                <w:szCs w:val="20"/>
              </w:rPr>
              <w:t>Excellent</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B</w:t>
            </w:r>
          </w:p>
        </w:tc>
        <w:tc>
          <w:tcPr>
            <w:tcW w:w="2617" w:type="dxa"/>
            <w:shd w:val="clear" w:color="auto" w:fill="auto"/>
          </w:tcPr>
          <w:p w:rsidR="00584319" w:rsidRPr="005A0DA3" w:rsidRDefault="00584319" w:rsidP="00584319">
            <w:pPr>
              <w:jc w:val="center"/>
              <w:rPr>
                <w:sz w:val="20"/>
                <w:szCs w:val="20"/>
              </w:rPr>
            </w:pPr>
            <w:r w:rsidRPr="005A0DA3">
              <w:rPr>
                <w:sz w:val="20"/>
                <w:szCs w:val="20"/>
              </w:rPr>
              <w:t>Very Good</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C</w:t>
            </w:r>
          </w:p>
        </w:tc>
        <w:tc>
          <w:tcPr>
            <w:tcW w:w="2617" w:type="dxa"/>
            <w:shd w:val="clear" w:color="auto" w:fill="auto"/>
          </w:tcPr>
          <w:p w:rsidR="00584319" w:rsidRPr="005A0DA3" w:rsidRDefault="00584319" w:rsidP="00584319">
            <w:pPr>
              <w:jc w:val="center"/>
              <w:rPr>
                <w:sz w:val="20"/>
                <w:szCs w:val="20"/>
              </w:rPr>
            </w:pPr>
            <w:r w:rsidRPr="005A0DA3">
              <w:rPr>
                <w:sz w:val="20"/>
                <w:szCs w:val="20"/>
              </w:rPr>
              <w:t>Good</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D</w:t>
            </w:r>
          </w:p>
        </w:tc>
        <w:tc>
          <w:tcPr>
            <w:tcW w:w="2617" w:type="dxa"/>
            <w:shd w:val="clear" w:color="auto" w:fill="auto"/>
          </w:tcPr>
          <w:p w:rsidR="00584319" w:rsidRPr="005A0DA3" w:rsidRDefault="00584319" w:rsidP="00584319">
            <w:pPr>
              <w:jc w:val="center"/>
              <w:rPr>
                <w:sz w:val="20"/>
                <w:szCs w:val="20"/>
              </w:rPr>
            </w:pPr>
            <w:r w:rsidRPr="005A0DA3">
              <w:rPr>
                <w:sz w:val="20"/>
                <w:szCs w:val="20"/>
              </w:rPr>
              <w:t>Sufficient</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E</w:t>
            </w:r>
          </w:p>
        </w:tc>
        <w:tc>
          <w:tcPr>
            <w:tcW w:w="2617" w:type="dxa"/>
            <w:shd w:val="clear" w:color="auto" w:fill="auto"/>
          </w:tcPr>
          <w:p w:rsidR="00584319" w:rsidRPr="005A0DA3" w:rsidRDefault="00584319" w:rsidP="00584319">
            <w:pPr>
              <w:jc w:val="center"/>
              <w:rPr>
                <w:sz w:val="20"/>
                <w:szCs w:val="20"/>
              </w:rPr>
            </w:pPr>
            <w:r>
              <w:rPr>
                <w:sz w:val="20"/>
                <w:szCs w:val="20"/>
              </w:rPr>
              <w:t>Sufficient Minimum to Pass</w:t>
            </w:r>
          </w:p>
        </w:tc>
      </w:tr>
      <w:tr w:rsidR="00584319" w:rsidRPr="005A0DA3" w:rsidTr="00B6128E">
        <w:trPr>
          <w:trHeight w:val="252"/>
        </w:trPr>
        <w:tc>
          <w:tcPr>
            <w:tcW w:w="1606" w:type="dxa"/>
            <w:shd w:val="clear" w:color="auto" w:fill="auto"/>
          </w:tcPr>
          <w:p w:rsidR="00584319" w:rsidRPr="005A0DA3" w:rsidRDefault="00584319" w:rsidP="00584319">
            <w:pPr>
              <w:jc w:val="center"/>
              <w:rPr>
                <w:sz w:val="20"/>
                <w:szCs w:val="20"/>
              </w:rPr>
            </w:pPr>
            <w:r>
              <w:rPr>
                <w:sz w:val="20"/>
                <w:szCs w:val="20"/>
              </w:rPr>
              <w:t>FX</w:t>
            </w:r>
          </w:p>
        </w:tc>
        <w:tc>
          <w:tcPr>
            <w:tcW w:w="2617" w:type="dxa"/>
            <w:shd w:val="clear" w:color="auto" w:fill="auto"/>
          </w:tcPr>
          <w:p w:rsidR="00584319" w:rsidRPr="005A0DA3" w:rsidRDefault="00584319" w:rsidP="00584319">
            <w:pPr>
              <w:jc w:val="center"/>
              <w:rPr>
                <w:sz w:val="20"/>
                <w:szCs w:val="20"/>
              </w:rPr>
            </w:pPr>
            <w:r w:rsidRPr="005A0DA3">
              <w:rPr>
                <w:sz w:val="20"/>
                <w:szCs w:val="20"/>
              </w:rPr>
              <w:t>Fail</w:t>
            </w:r>
          </w:p>
        </w:tc>
      </w:tr>
    </w:tbl>
    <w:p w:rsidR="00B50EE6" w:rsidRDefault="00B50EE6" w:rsidP="007155FD">
      <w:pPr>
        <w:rPr>
          <w:sz w:val="20"/>
          <w:szCs w:val="20"/>
        </w:rPr>
      </w:pPr>
    </w:p>
    <w:p w:rsidR="00B16169" w:rsidRPr="00A271A7" w:rsidRDefault="00B16169" w:rsidP="00B16169">
      <w:pPr>
        <w:rPr>
          <w:sz w:val="20"/>
          <w:szCs w:val="20"/>
        </w:rPr>
      </w:pPr>
      <w:r>
        <w:rPr>
          <w:sz w:val="20"/>
          <w:szCs w:val="20"/>
        </w:rPr>
        <w:lastRenderedPageBreak/>
        <w:t>Your international</w:t>
      </w:r>
      <w:r w:rsidRPr="00A271A7">
        <w:rPr>
          <w:sz w:val="20"/>
          <w:szCs w:val="20"/>
        </w:rPr>
        <w:t xml:space="preserve"> transcript will be sent d</w:t>
      </w:r>
      <w:r w:rsidR="00DF79D6">
        <w:rPr>
          <w:sz w:val="20"/>
          <w:szCs w:val="20"/>
        </w:rPr>
        <w:t>irectly to UCF</w:t>
      </w:r>
      <w:r w:rsidRPr="00A271A7">
        <w:rPr>
          <w:sz w:val="20"/>
          <w:szCs w:val="20"/>
        </w:rPr>
        <w:t xml:space="preserve"> at the end of your study abroad term where it will be processed and added to your academic record. </w:t>
      </w:r>
      <w:r w:rsidRPr="00A271A7">
        <w:rPr>
          <w:b/>
          <w:sz w:val="20"/>
          <w:szCs w:val="20"/>
        </w:rPr>
        <w:t>It can take up to 2 months to receive your transcript.</w:t>
      </w:r>
      <w:r w:rsidRPr="00A271A7">
        <w:rPr>
          <w:sz w:val="20"/>
          <w:szCs w:val="20"/>
        </w:rPr>
        <w:t xml:space="preserve"> </w:t>
      </w:r>
    </w:p>
    <w:p w:rsidR="00B16169" w:rsidRDefault="00B16169" w:rsidP="007155FD">
      <w:pPr>
        <w:rPr>
          <w:sz w:val="20"/>
          <w:szCs w:val="20"/>
        </w:rPr>
      </w:pPr>
    </w:p>
    <w:p w:rsidR="00B16169" w:rsidRPr="00B16169" w:rsidRDefault="00AA6042" w:rsidP="007155FD">
      <w:pPr>
        <w:rPr>
          <w:sz w:val="20"/>
          <w:szCs w:val="20"/>
          <w:u w:val="single"/>
        </w:rPr>
      </w:pPr>
      <w:r>
        <w:rPr>
          <w:sz w:val="20"/>
          <w:szCs w:val="20"/>
          <w:u w:val="single"/>
        </w:rPr>
        <w:t>Examinations &amp; Re-examinations</w:t>
      </w:r>
    </w:p>
    <w:p w:rsidR="00B16169" w:rsidRDefault="00B16169" w:rsidP="007155FD">
      <w:pPr>
        <w:rPr>
          <w:sz w:val="20"/>
          <w:szCs w:val="20"/>
        </w:rPr>
      </w:pPr>
    </w:p>
    <w:p w:rsidR="00B16169" w:rsidRDefault="00AA6042" w:rsidP="007155FD">
      <w:pPr>
        <w:rPr>
          <w:sz w:val="20"/>
          <w:szCs w:val="20"/>
        </w:rPr>
      </w:pPr>
      <w:r>
        <w:rPr>
          <w:sz w:val="20"/>
          <w:szCs w:val="20"/>
        </w:rPr>
        <w:t>Students interested in the autumn</w:t>
      </w:r>
      <w:r w:rsidR="00B16169">
        <w:rPr>
          <w:sz w:val="20"/>
          <w:szCs w:val="20"/>
        </w:rPr>
        <w:t xml:space="preserve"> term should make special note that final exa</w:t>
      </w:r>
      <w:r>
        <w:rPr>
          <w:sz w:val="20"/>
          <w:szCs w:val="20"/>
        </w:rPr>
        <w:t>ms run into late December, and you</w:t>
      </w:r>
      <w:r w:rsidR="00B16169">
        <w:rPr>
          <w:sz w:val="20"/>
          <w:szCs w:val="20"/>
        </w:rPr>
        <w:t xml:space="preserve"> will be expected to remain on campus for your exams</w:t>
      </w:r>
      <w:r>
        <w:rPr>
          <w:sz w:val="20"/>
          <w:szCs w:val="20"/>
        </w:rPr>
        <w:t>. Exams for the spring semester occur in late May. Students are</w:t>
      </w:r>
      <w:r w:rsidR="00A91291">
        <w:rPr>
          <w:sz w:val="20"/>
          <w:szCs w:val="20"/>
        </w:rPr>
        <w:t xml:space="preserve"> required to register for exams. Finally, in some classes, your final exam may be your ONLY grade!</w:t>
      </w:r>
    </w:p>
    <w:p w:rsidR="00AA6042" w:rsidRDefault="00AA6042" w:rsidP="007155FD">
      <w:pPr>
        <w:rPr>
          <w:sz w:val="20"/>
          <w:szCs w:val="20"/>
        </w:rPr>
      </w:pPr>
    </w:p>
    <w:p w:rsidR="009125EA" w:rsidRDefault="0000468E" w:rsidP="00D477DE">
      <w:pPr>
        <w:rPr>
          <w:sz w:val="20"/>
          <w:szCs w:val="20"/>
        </w:rPr>
      </w:pPr>
      <w:r>
        <w:rPr>
          <w:sz w:val="20"/>
          <w:szCs w:val="20"/>
        </w:rPr>
        <w:t>Swedish Universities allow students to take a re-examination in failed courses. This applies to exchange students as well; however, re-examinations can only be taken at JIBS. It is not possible for exchange students t</w:t>
      </w:r>
      <w:r w:rsidR="00A91291">
        <w:rPr>
          <w:sz w:val="20"/>
          <w:szCs w:val="20"/>
        </w:rPr>
        <w:t>o</w:t>
      </w:r>
      <w:r>
        <w:rPr>
          <w:sz w:val="20"/>
          <w:szCs w:val="20"/>
        </w:rPr>
        <w:t xml:space="preserve"> take any re-exams at their home university. </w:t>
      </w:r>
    </w:p>
    <w:p w:rsidR="0000468E" w:rsidRPr="00A271A7" w:rsidRDefault="0000468E" w:rsidP="00D477DE">
      <w:pPr>
        <w:rPr>
          <w:b/>
          <w:sz w:val="20"/>
          <w:szCs w:val="20"/>
        </w:rPr>
      </w:pPr>
    </w:p>
    <w:p w:rsidR="00D477DE" w:rsidRPr="00A271A7" w:rsidRDefault="00D477DE" w:rsidP="00D477DE">
      <w:pPr>
        <w:rPr>
          <w:sz w:val="20"/>
          <w:szCs w:val="20"/>
          <w:u w:val="single"/>
        </w:rPr>
      </w:pPr>
      <w:r w:rsidRPr="00A271A7">
        <w:rPr>
          <w:sz w:val="20"/>
          <w:szCs w:val="20"/>
          <w:u w:val="single"/>
        </w:rPr>
        <w:t>Housing</w:t>
      </w:r>
    </w:p>
    <w:p w:rsidR="00D477DE" w:rsidRDefault="00D477DE" w:rsidP="00D477DE">
      <w:pPr>
        <w:rPr>
          <w:b/>
          <w:sz w:val="20"/>
          <w:szCs w:val="20"/>
        </w:rPr>
      </w:pPr>
    </w:p>
    <w:p w:rsidR="00C45B50" w:rsidRDefault="00775BDA" w:rsidP="00D477DE">
      <w:pPr>
        <w:rPr>
          <w:sz w:val="20"/>
          <w:szCs w:val="20"/>
        </w:rPr>
      </w:pPr>
      <w:r>
        <w:rPr>
          <w:sz w:val="20"/>
          <w:szCs w:val="20"/>
        </w:rPr>
        <w:t>There is a general housing shortage in Jonkoping so it is recommended that visiting students make use of the accommodations provided to international students. All international students are guaranteed housing provided that you follow the application guidelines including the announcement of your arriv</w:t>
      </w:r>
      <w:r w:rsidR="00D86FBD">
        <w:rPr>
          <w:sz w:val="20"/>
          <w:szCs w:val="20"/>
        </w:rPr>
        <w:t>al. Your housing assignment will not be available in advance and you must accept the housing contract upon arrival (even if it does not match any of your choices.)</w:t>
      </w:r>
      <w:r w:rsidR="00C45B50">
        <w:rPr>
          <w:sz w:val="20"/>
          <w:szCs w:val="20"/>
        </w:rPr>
        <w:t xml:space="preserve"> You will receive your required username and password for the online </w:t>
      </w:r>
      <w:hyperlink r:id="rId8" w:history="1">
        <w:r w:rsidR="00C45B50" w:rsidRPr="00C45B50">
          <w:rPr>
            <w:rStyle w:val="Hyperlink"/>
            <w:sz w:val="20"/>
            <w:szCs w:val="20"/>
          </w:rPr>
          <w:t>housing application</w:t>
        </w:r>
      </w:hyperlink>
      <w:r w:rsidR="00C45B50">
        <w:rPr>
          <w:sz w:val="20"/>
          <w:szCs w:val="20"/>
        </w:rPr>
        <w:t xml:space="preserve"> shortly after you have been admitted. </w:t>
      </w:r>
    </w:p>
    <w:p w:rsidR="00C45B50" w:rsidRDefault="00C45B50" w:rsidP="00D477DE">
      <w:pPr>
        <w:rPr>
          <w:sz w:val="20"/>
          <w:szCs w:val="20"/>
        </w:rPr>
      </w:pPr>
    </w:p>
    <w:p w:rsidR="00C45B50" w:rsidRPr="00C45B50" w:rsidRDefault="00C45B50" w:rsidP="00D477DE">
      <w:pPr>
        <w:rPr>
          <w:sz w:val="20"/>
          <w:szCs w:val="20"/>
          <w:u w:val="single"/>
        </w:rPr>
      </w:pPr>
      <w:r>
        <w:rPr>
          <w:sz w:val="20"/>
          <w:szCs w:val="20"/>
          <w:u w:val="single"/>
        </w:rPr>
        <w:t>Arrival in J</w:t>
      </w:r>
      <w:r w:rsidRPr="00C45B50">
        <w:rPr>
          <w:sz w:val="20"/>
          <w:szCs w:val="20"/>
          <w:u w:val="single"/>
        </w:rPr>
        <w:t>onkoping</w:t>
      </w:r>
    </w:p>
    <w:p w:rsidR="00775BDA" w:rsidRDefault="00775BDA" w:rsidP="00D477DE">
      <w:pPr>
        <w:rPr>
          <w:sz w:val="20"/>
          <w:szCs w:val="20"/>
        </w:rPr>
      </w:pPr>
    </w:p>
    <w:p w:rsidR="00C45B50" w:rsidRDefault="00C45B50" w:rsidP="00D477DE">
      <w:pPr>
        <w:rPr>
          <w:sz w:val="20"/>
          <w:szCs w:val="20"/>
        </w:rPr>
      </w:pPr>
      <w:r>
        <w:rPr>
          <w:sz w:val="20"/>
          <w:szCs w:val="20"/>
        </w:rPr>
        <w:t xml:space="preserve">Visiting students must log into your accommodation application and “announce your arrival.” Even if you do not intend to take advantage of the pick-up service, you must still do this in order to complete your housing application and to be guaranteed accommodation. If you have applied for </w:t>
      </w:r>
      <w:hyperlink r:id="rId9" w:history="1">
        <w:r w:rsidRPr="00C45B50">
          <w:rPr>
            <w:rStyle w:val="Hyperlink"/>
            <w:sz w:val="20"/>
            <w:szCs w:val="20"/>
          </w:rPr>
          <w:t>the pick-up service</w:t>
        </w:r>
      </w:hyperlink>
      <w:r>
        <w:rPr>
          <w:sz w:val="20"/>
          <w:szCs w:val="20"/>
        </w:rPr>
        <w:t xml:space="preserve">, a driver will meet you at the designated meeting point and time. </w:t>
      </w:r>
    </w:p>
    <w:p w:rsidR="00C45B50" w:rsidRPr="00775BDA" w:rsidRDefault="00C45B50" w:rsidP="00D477DE">
      <w:pPr>
        <w:rPr>
          <w:sz w:val="20"/>
          <w:szCs w:val="20"/>
        </w:rPr>
      </w:pPr>
    </w:p>
    <w:p w:rsidR="00A271A7" w:rsidRPr="00A271A7" w:rsidRDefault="00A271A7" w:rsidP="00A271A7">
      <w:pPr>
        <w:rPr>
          <w:sz w:val="20"/>
          <w:szCs w:val="20"/>
          <w:u w:val="single"/>
        </w:rPr>
      </w:pPr>
      <w:r w:rsidRPr="00A271A7">
        <w:rPr>
          <w:sz w:val="20"/>
          <w:szCs w:val="20"/>
          <w:u w:val="single"/>
        </w:rPr>
        <w:t>Welcome Meeting &amp; Orientation</w:t>
      </w:r>
    </w:p>
    <w:p w:rsidR="00A271A7" w:rsidRPr="00A271A7" w:rsidRDefault="00A271A7" w:rsidP="00A271A7">
      <w:pPr>
        <w:rPr>
          <w:b/>
          <w:sz w:val="20"/>
          <w:szCs w:val="20"/>
        </w:rPr>
      </w:pPr>
    </w:p>
    <w:p w:rsidR="00A271A7" w:rsidRPr="00051F7C" w:rsidRDefault="00051F7C" w:rsidP="00E949B8">
      <w:pPr>
        <w:rPr>
          <w:sz w:val="20"/>
          <w:szCs w:val="20"/>
        </w:rPr>
      </w:pPr>
      <w:r>
        <w:rPr>
          <w:sz w:val="20"/>
          <w:szCs w:val="20"/>
        </w:rPr>
        <w:t xml:space="preserve">All international students are required to attend an orientation week. Students will be introduced to Jonkoping University, receive important information about their studies and have the opportunity to take part in social activities organized by the Student Union. </w:t>
      </w:r>
    </w:p>
    <w:p w:rsidR="00D86FBD" w:rsidRDefault="00D86FBD" w:rsidP="00E949B8">
      <w:pPr>
        <w:rPr>
          <w:sz w:val="20"/>
          <w:szCs w:val="20"/>
          <w:u w:val="single"/>
        </w:rPr>
      </w:pPr>
    </w:p>
    <w:p w:rsidR="00E949B8" w:rsidRPr="00A271A7" w:rsidRDefault="00E949B8" w:rsidP="00E949B8">
      <w:pPr>
        <w:rPr>
          <w:sz w:val="20"/>
          <w:szCs w:val="20"/>
          <w:u w:val="single"/>
        </w:rPr>
      </w:pPr>
      <w:r w:rsidRPr="00A271A7">
        <w:rPr>
          <w:sz w:val="20"/>
          <w:szCs w:val="20"/>
          <w:u w:val="single"/>
        </w:rPr>
        <w:t>Visa</w:t>
      </w:r>
    </w:p>
    <w:p w:rsidR="00E949B8" w:rsidRDefault="00E949B8" w:rsidP="00E949B8">
      <w:pPr>
        <w:rPr>
          <w:b/>
          <w:sz w:val="20"/>
          <w:szCs w:val="20"/>
        </w:rPr>
      </w:pPr>
    </w:p>
    <w:p w:rsidR="005D5B4C" w:rsidRDefault="007D72A6" w:rsidP="007155FD">
      <w:pPr>
        <w:rPr>
          <w:sz w:val="20"/>
          <w:szCs w:val="20"/>
        </w:rPr>
      </w:pPr>
      <w:r>
        <w:rPr>
          <w:sz w:val="20"/>
          <w:szCs w:val="20"/>
        </w:rPr>
        <w:t xml:space="preserve">If you are planning to study for longer than three months, you are required to obtain a residence permit before arriving in Sweden. Permits are issued by the </w:t>
      </w:r>
      <w:hyperlink r:id="rId10" w:history="1">
        <w:r w:rsidRPr="007D72A6">
          <w:rPr>
            <w:rStyle w:val="Hyperlink"/>
            <w:sz w:val="20"/>
            <w:szCs w:val="20"/>
          </w:rPr>
          <w:t>Swedish Migration Board</w:t>
        </w:r>
      </w:hyperlink>
      <w:r>
        <w:rPr>
          <w:sz w:val="20"/>
          <w:szCs w:val="20"/>
        </w:rPr>
        <w:t xml:space="preserve">. After you have received your acceptance letter from Jonkoping, you can complete the </w:t>
      </w:r>
      <w:hyperlink r:id="rId11" w:history="1">
        <w:r w:rsidRPr="007D72A6">
          <w:rPr>
            <w:rStyle w:val="Hyperlink"/>
            <w:sz w:val="20"/>
            <w:szCs w:val="20"/>
          </w:rPr>
          <w:t>online application</w:t>
        </w:r>
      </w:hyperlink>
      <w:r>
        <w:rPr>
          <w:sz w:val="20"/>
          <w:szCs w:val="20"/>
        </w:rPr>
        <w:t xml:space="preserve">. </w:t>
      </w:r>
      <w:r w:rsidR="00644AE1">
        <w:rPr>
          <w:sz w:val="20"/>
          <w:szCs w:val="20"/>
        </w:rPr>
        <w:t xml:space="preserve">The application process can take up to 2 months if you apply online and 3 months if you submit a paper application. </w:t>
      </w:r>
      <w:r>
        <w:rPr>
          <w:sz w:val="20"/>
          <w:szCs w:val="20"/>
        </w:rPr>
        <w:t>You will need to attach the following documents:</w:t>
      </w:r>
    </w:p>
    <w:p w:rsidR="007D72A6" w:rsidRDefault="007D72A6" w:rsidP="007155FD">
      <w:pPr>
        <w:rPr>
          <w:sz w:val="20"/>
          <w:szCs w:val="20"/>
        </w:rPr>
      </w:pPr>
    </w:p>
    <w:p w:rsidR="007D72A6" w:rsidRDefault="007D72A6" w:rsidP="007D72A6">
      <w:pPr>
        <w:numPr>
          <w:ilvl w:val="0"/>
          <w:numId w:val="9"/>
        </w:numPr>
        <w:rPr>
          <w:sz w:val="20"/>
          <w:szCs w:val="20"/>
        </w:rPr>
      </w:pPr>
      <w:r>
        <w:rPr>
          <w:sz w:val="20"/>
          <w:szCs w:val="20"/>
        </w:rPr>
        <w:t>Copies of the pages in your passport which show your personal details, the period of validity and whether you have permission to live in countries other than your country of origin</w:t>
      </w:r>
    </w:p>
    <w:p w:rsidR="007D72A6" w:rsidRDefault="00362B23" w:rsidP="007D72A6">
      <w:pPr>
        <w:numPr>
          <w:ilvl w:val="0"/>
          <w:numId w:val="9"/>
        </w:numPr>
        <w:rPr>
          <w:sz w:val="20"/>
          <w:szCs w:val="20"/>
        </w:rPr>
      </w:pPr>
      <w:r>
        <w:rPr>
          <w:sz w:val="20"/>
          <w:szCs w:val="20"/>
        </w:rPr>
        <w:t>Admission decision or letter of acceptance from Jonkoping</w:t>
      </w:r>
    </w:p>
    <w:p w:rsidR="00362B23" w:rsidRDefault="00362B23" w:rsidP="007D72A6">
      <w:pPr>
        <w:numPr>
          <w:ilvl w:val="0"/>
          <w:numId w:val="9"/>
        </w:numPr>
        <w:rPr>
          <w:sz w:val="20"/>
          <w:szCs w:val="20"/>
        </w:rPr>
      </w:pPr>
      <w:r>
        <w:rPr>
          <w:sz w:val="20"/>
          <w:szCs w:val="20"/>
        </w:rPr>
        <w:t>Copy of a document proving that you have comprehensive medical insurance coverage in Sweden</w:t>
      </w:r>
    </w:p>
    <w:p w:rsidR="00362B23" w:rsidRDefault="00362B23" w:rsidP="00362B23">
      <w:pPr>
        <w:numPr>
          <w:ilvl w:val="0"/>
          <w:numId w:val="9"/>
        </w:numPr>
        <w:rPr>
          <w:sz w:val="20"/>
          <w:szCs w:val="20"/>
        </w:rPr>
      </w:pPr>
      <w:r>
        <w:rPr>
          <w:sz w:val="20"/>
          <w:szCs w:val="20"/>
        </w:rPr>
        <w:t xml:space="preserve">Bank statement showing that you have the means to support yourself or documents issues in your name showing that you have received a scholarship or similar student aid, including information about the monthly amount and period during which you will receive the funds </w:t>
      </w:r>
    </w:p>
    <w:p w:rsidR="007D72A6" w:rsidRPr="00A271A7" w:rsidRDefault="007D72A6" w:rsidP="007155FD">
      <w:pPr>
        <w:rPr>
          <w:sz w:val="20"/>
          <w:szCs w:val="20"/>
        </w:rPr>
      </w:pPr>
    </w:p>
    <w:p w:rsidR="009965F0" w:rsidRDefault="009965F0" w:rsidP="007155FD">
      <w:pPr>
        <w:rPr>
          <w:sz w:val="20"/>
          <w:szCs w:val="20"/>
          <w:u w:val="single"/>
        </w:rPr>
      </w:pPr>
      <w:r w:rsidRPr="00A271A7">
        <w:rPr>
          <w:sz w:val="20"/>
          <w:szCs w:val="20"/>
          <w:u w:val="single"/>
        </w:rPr>
        <w:t>Health Insurance</w:t>
      </w:r>
    </w:p>
    <w:p w:rsidR="0036457E" w:rsidRDefault="0036457E" w:rsidP="007155FD">
      <w:pPr>
        <w:rPr>
          <w:sz w:val="20"/>
          <w:szCs w:val="20"/>
          <w:u w:val="single"/>
        </w:rPr>
      </w:pPr>
    </w:p>
    <w:p w:rsidR="00A533FC" w:rsidRPr="00A533FC" w:rsidRDefault="00A533FC" w:rsidP="007155FD">
      <w:pPr>
        <w:rPr>
          <w:sz w:val="20"/>
          <w:szCs w:val="20"/>
        </w:rPr>
      </w:pPr>
      <w:r>
        <w:rPr>
          <w:sz w:val="20"/>
          <w:szCs w:val="20"/>
        </w:rPr>
        <w:t xml:space="preserve">Exchange students admitted at Jonkoping University receive a </w:t>
      </w:r>
      <w:hyperlink r:id="rId12" w:history="1">
        <w:r w:rsidRPr="00A533FC">
          <w:rPr>
            <w:rStyle w:val="Hyperlink"/>
            <w:sz w:val="20"/>
            <w:szCs w:val="20"/>
          </w:rPr>
          <w:t>supplementary health insurance</w:t>
        </w:r>
      </w:hyperlink>
      <w:r>
        <w:rPr>
          <w:sz w:val="20"/>
          <w:szCs w:val="20"/>
        </w:rPr>
        <w:t xml:space="preserve">, which covers the students’ medical treatment costs in Sweden. However, this insurance does not cover any costs outside of Sweden so it is recommended that students have another policy for other travel. More information can be found in the </w:t>
      </w:r>
      <w:hyperlink r:id="rId13" w:history="1">
        <w:r w:rsidRPr="00A533FC">
          <w:rPr>
            <w:rStyle w:val="Hyperlink"/>
            <w:sz w:val="20"/>
            <w:szCs w:val="20"/>
          </w:rPr>
          <w:t>Insurance terms and conditions</w:t>
        </w:r>
      </w:hyperlink>
      <w:r>
        <w:rPr>
          <w:sz w:val="20"/>
          <w:szCs w:val="20"/>
        </w:rPr>
        <w:t xml:space="preserve">. Students will be expected to pay the same health care fees as Swedish residents. </w:t>
      </w:r>
    </w:p>
    <w:p w:rsidR="005E156D" w:rsidRDefault="005E156D" w:rsidP="00A271A7">
      <w:pPr>
        <w:rPr>
          <w:sz w:val="20"/>
          <w:szCs w:val="20"/>
        </w:rPr>
      </w:pPr>
    </w:p>
    <w:p w:rsidR="00BF5272" w:rsidRDefault="00BF5272" w:rsidP="00A271A7">
      <w:pPr>
        <w:rPr>
          <w:sz w:val="20"/>
          <w:szCs w:val="20"/>
          <w:u w:val="single"/>
        </w:rPr>
      </w:pPr>
      <w:r w:rsidRPr="00A271A7">
        <w:rPr>
          <w:sz w:val="20"/>
          <w:szCs w:val="20"/>
          <w:u w:val="single"/>
        </w:rPr>
        <w:t>Living Expenses</w:t>
      </w:r>
    </w:p>
    <w:p w:rsidR="00D86FBD" w:rsidRPr="00A271A7" w:rsidRDefault="00D86FBD" w:rsidP="00A271A7">
      <w:pPr>
        <w:rPr>
          <w:sz w:val="20"/>
          <w:szCs w:val="20"/>
          <w:u w:val="single"/>
        </w:rPr>
      </w:pPr>
    </w:p>
    <w:p w:rsidR="00BF5272" w:rsidRDefault="00BF5272" w:rsidP="007155FD">
      <w:pPr>
        <w:rPr>
          <w:sz w:val="20"/>
          <w:szCs w:val="20"/>
        </w:rPr>
      </w:pPr>
      <w:r w:rsidRPr="00A271A7">
        <w:rPr>
          <w:sz w:val="20"/>
          <w:szCs w:val="20"/>
        </w:rPr>
        <w:t>The total cost of your study abroad experience is in large part determ</w:t>
      </w:r>
      <w:r w:rsidR="00287F17">
        <w:rPr>
          <w:sz w:val="20"/>
          <w:szCs w:val="20"/>
        </w:rPr>
        <w:t>ined by your personal choices; h</w:t>
      </w:r>
      <w:r w:rsidRPr="00A271A7">
        <w:rPr>
          <w:sz w:val="20"/>
          <w:szCs w:val="20"/>
        </w:rPr>
        <w:t>owever, below are some monthly estimates for your pla</w:t>
      </w:r>
      <w:r w:rsidR="00287F17">
        <w:rPr>
          <w:sz w:val="20"/>
          <w:szCs w:val="20"/>
        </w:rPr>
        <w:t>nning purposes:</w:t>
      </w:r>
    </w:p>
    <w:p w:rsidR="00C05456" w:rsidRDefault="00C05456" w:rsidP="007155FD">
      <w:pPr>
        <w:rPr>
          <w:sz w:val="20"/>
          <w:szCs w:val="20"/>
        </w:rPr>
      </w:pPr>
    </w:p>
    <w:p w:rsidR="00C05456" w:rsidRDefault="00FA606E" w:rsidP="007155FD">
      <w:pPr>
        <w:rPr>
          <w:sz w:val="20"/>
          <w:szCs w:val="20"/>
        </w:rPr>
      </w:pPr>
      <w:r>
        <w:rPr>
          <w:sz w:val="20"/>
          <w:szCs w:val="20"/>
        </w:rPr>
        <w:t>Accommodation</w:t>
      </w:r>
      <w:r w:rsidR="0000468E">
        <w:rPr>
          <w:sz w:val="20"/>
          <w:szCs w:val="20"/>
        </w:rPr>
        <w:t>:</w:t>
      </w:r>
      <w:r w:rsidR="00D86FBD">
        <w:rPr>
          <w:sz w:val="20"/>
          <w:szCs w:val="20"/>
        </w:rPr>
        <w:t xml:space="preserve"> 2,400-4,000 SEK depending on location</w:t>
      </w:r>
    </w:p>
    <w:p w:rsidR="00C05456" w:rsidRDefault="0000468E" w:rsidP="007155FD">
      <w:pPr>
        <w:rPr>
          <w:sz w:val="20"/>
          <w:szCs w:val="20"/>
        </w:rPr>
      </w:pPr>
      <w:r>
        <w:rPr>
          <w:sz w:val="20"/>
          <w:szCs w:val="20"/>
        </w:rPr>
        <w:t>Food:</w:t>
      </w:r>
      <w:r w:rsidR="00D86FBD">
        <w:rPr>
          <w:sz w:val="20"/>
          <w:szCs w:val="20"/>
        </w:rPr>
        <w:t xml:space="preserve"> 2,000 SEK</w:t>
      </w:r>
    </w:p>
    <w:p w:rsidR="00D86FBD" w:rsidRDefault="00D86FBD" w:rsidP="007155FD">
      <w:pPr>
        <w:rPr>
          <w:sz w:val="20"/>
          <w:szCs w:val="20"/>
        </w:rPr>
      </w:pPr>
      <w:r>
        <w:rPr>
          <w:sz w:val="20"/>
          <w:szCs w:val="20"/>
        </w:rPr>
        <w:t>Telephone: 300 SEK</w:t>
      </w:r>
    </w:p>
    <w:p w:rsidR="00D86FBD" w:rsidRDefault="00D86FBD" w:rsidP="007155FD">
      <w:pPr>
        <w:rPr>
          <w:sz w:val="20"/>
          <w:szCs w:val="20"/>
        </w:rPr>
      </w:pPr>
      <w:r>
        <w:rPr>
          <w:sz w:val="20"/>
          <w:szCs w:val="20"/>
        </w:rPr>
        <w:t>Monthly bus ticket: 480 SEK</w:t>
      </w:r>
    </w:p>
    <w:p w:rsidR="00D86FBD" w:rsidRDefault="00D86FBD" w:rsidP="007155FD">
      <w:pPr>
        <w:rPr>
          <w:sz w:val="20"/>
          <w:szCs w:val="20"/>
        </w:rPr>
      </w:pPr>
      <w:r>
        <w:rPr>
          <w:sz w:val="20"/>
          <w:szCs w:val="20"/>
        </w:rPr>
        <w:t>Laundry and hygiene: $250 SEK</w:t>
      </w:r>
    </w:p>
    <w:p w:rsidR="00C05456" w:rsidRDefault="00D86FBD" w:rsidP="007155FD">
      <w:pPr>
        <w:rPr>
          <w:sz w:val="20"/>
          <w:szCs w:val="20"/>
        </w:rPr>
      </w:pPr>
      <w:r>
        <w:rPr>
          <w:sz w:val="20"/>
          <w:szCs w:val="20"/>
        </w:rPr>
        <w:t>Clothing, hobbies, leisure: 750 SEK</w:t>
      </w:r>
    </w:p>
    <w:p w:rsidR="00696BF1" w:rsidRDefault="00696BF1" w:rsidP="007155FD">
      <w:pPr>
        <w:rPr>
          <w:sz w:val="20"/>
          <w:szCs w:val="20"/>
        </w:rPr>
      </w:pPr>
    </w:p>
    <w:p w:rsidR="005A0DA3" w:rsidRPr="00A271A7" w:rsidRDefault="005A0DA3" w:rsidP="005A0DA3">
      <w:pPr>
        <w:rPr>
          <w:sz w:val="20"/>
          <w:szCs w:val="20"/>
          <w:u w:val="single"/>
        </w:rPr>
      </w:pPr>
      <w:r w:rsidRPr="00A271A7">
        <w:rPr>
          <w:sz w:val="20"/>
          <w:szCs w:val="20"/>
          <w:u w:val="single"/>
        </w:rPr>
        <w:t>Best Resource</w:t>
      </w:r>
    </w:p>
    <w:p w:rsidR="005A0DA3" w:rsidRPr="00A271A7" w:rsidRDefault="005A0DA3" w:rsidP="005A0DA3">
      <w:pPr>
        <w:rPr>
          <w:sz w:val="20"/>
          <w:szCs w:val="20"/>
          <w:u w:val="single"/>
        </w:rPr>
      </w:pPr>
    </w:p>
    <w:p w:rsidR="005A0DA3" w:rsidRDefault="005A0DA3" w:rsidP="005A0DA3">
      <w:pPr>
        <w:rPr>
          <w:sz w:val="20"/>
          <w:szCs w:val="20"/>
        </w:rPr>
      </w:pPr>
      <w:r w:rsidRPr="00A271A7">
        <w:rPr>
          <w:sz w:val="20"/>
          <w:szCs w:val="20"/>
        </w:rPr>
        <w:t xml:space="preserve">Without a doubt, your best source of information will come from returning students. They have been in your shoes and have successfully navigated the application process. They can also provide you with invaluable, first-hand tips and advice </w:t>
      </w:r>
      <w:r>
        <w:rPr>
          <w:sz w:val="20"/>
          <w:szCs w:val="20"/>
        </w:rPr>
        <w:t>regarding</w:t>
      </w:r>
      <w:r w:rsidR="0000468E">
        <w:rPr>
          <w:sz w:val="20"/>
          <w:szCs w:val="20"/>
        </w:rPr>
        <w:t xml:space="preserve"> your arrival in the Sweden</w:t>
      </w:r>
      <w:r w:rsidRPr="00A271A7">
        <w:rPr>
          <w:sz w:val="20"/>
          <w:szCs w:val="20"/>
        </w:rPr>
        <w:t xml:space="preserve"> and how to make the most of your time abroad. You are encouraged to seek their guidance</w:t>
      </w:r>
      <w:r>
        <w:rPr>
          <w:sz w:val="20"/>
          <w:szCs w:val="20"/>
        </w:rPr>
        <w:t>. Let someone know if you need an introduction.</w:t>
      </w:r>
    </w:p>
    <w:p w:rsidR="005A0DA3" w:rsidRPr="00A271A7" w:rsidRDefault="005A0DA3" w:rsidP="007155FD">
      <w:pPr>
        <w:rPr>
          <w:sz w:val="20"/>
          <w:szCs w:val="20"/>
        </w:rPr>
      </w:pPr>
    </w:p>
    <w:p w:rsidR="00DB2CFF" w:rsidRDefault="00DB2CFF" w:rsidP="007155FD">
      <w:pPr>
        <w:rPr>
          <w:sz w:val="20"/>
          <w:szCs w:val="20"/>
          <w:u w:val="single"/>
        </w:rPr>
      </w:pPr>
      <w:r w:rsidRPr="00A271A7">
        <w:rPr>
          <w:sz w:val="20"/>
          <w:szCs w:val="20"/>
          <w:u w:val="single"/>
        </w:rPr>
        <w:t>Helpful Links</w:t>
      </w:r>
    </w:p>
    <w:p w:rsidR="00644AE1" w:rsidRPr="00A271A7" w:rsidRDefault="00644AE1" w:rsidP="007155FD">
      <w:pPr>
        <w:rPr>
          <w:sz w:val="20"/>
          <w:szCs w:val="20"/>
        </w:rPr>
      </w:pPr>
    </w:p>
    <w:p w:rsidR="00051F7C" w:rsidRDefault="00051F7C" w:rsidP="007155FD">
      <w:pPr>
        <w:rPr>
          <w:sz w:val="20"/>
          <w:szCs w:val="20"/>
        </w:rPr>
      </w:pPr>
      <w:hyperlink r:id="rId14" w:history="1">
        <w:r w:rsidRPr="00051F7C">
          <w:rPr>
            <w:rStyle w:val="Hyperlink"/>
            <w:sz w:val="20"/>
            <w:szCs w:val="20"/>
          </w:rPr>
          <w:t>Jonkoping Website</w:t>
        </w:r>
      </w:hyperlink>
    </w:p>
    <w:p w:rsidR="001206D8" w:rsidRDefault="00051F7C" w:rsidP="007155FD">
      <w:pPr>
        <w:rPr>
          <w:sz w:val="20"/>
          <w:szCs w:val="20"/>
        </w:rPr>
      </w:pPr>
      <w:hyperlink r:id="rId15" w:history="1">
        <w:r w:rsidRPr="00051F7C">
          <w:rPr>
            <w:rStyle w:val="Hyperlink"/>
            <w:sz w:val="20"/>
            <w:szCs w:val="20"/>
          </w:rPr>
          <w:t>Student Handbook</w:t>
        </w:r>
      </w:hyperlink>
    </w:p>
    <w:p w:rsidR="00D86FBD" w:rsidRDefault="00D86FBD" w:rsidP="007155FD">
      <w:pPr>
        <w:rPr>
          <w:sz w:val="20"/>
          <w:szCs w:val="20"/>
        </w:rPr>
      </w:pPr>
      <w:hyperlink r:id="rId16" w:history="1">
        <w:r w:rsidRPr="00D86FBD">
          <w:rPr>
            <w:rStyle w:val="Hyperlink"/>
            <w:sz w:val="20"/>
            <w:szCs w:val="20"/>
          </w:rPr>
          <w:t>Housing and Arrival</w:t>
        </w:r>
      </w:hyperlink>
    </w:p>
    <w:p w:rsidR="00A533FC" w:rsidRDefault="00A533FC" w:rsidP="007155FD">
      <w:pPr>
        <w:rPr>
          <w:sz w:val="20"/>
          <w:szCs w:val="20"/>
        </w:rPr>
      </w:pPr>
      <w:hyperlink r:id="rId17" w:history="1">
        <w:r w:rsidRPr="00A533FC">
          <w:rPr>
            <w:rStyle w:val="Hyperlink"/>
            <w:sz w:val="20"/>
            <w:szCs w:val="20"/>
          </w:rPr>
          <w:t>Health Insurance</w:t>
        </w:r>
      </w:hyperlink>
    </w:p>
    <w:p w:rsidR="00362B23" w:rsidRDefault="00A533FC" w:rsidP="007155FD">
      <w:pPr>
        <w:rPr>
          <w:sz w:val="20"/>
          <w:szCs w:val="20"/>
        </w:rPr>
      </w:pPr>
      <w:hyperlink r:id="rId18" w:history="1">
        <w:r w:rsidRPr="00A533FC">
          <w:rPr>
            <w:rStyle w:val="Hyperlink"/>
            <w:sz w:val="20"/>
            <w:szCs w:val="20"/>
          </w:rPr>
          <w:t>Visa Information</w:t>
        </w:r>
      </w:hyperlink>
    </w:p>
    <w:p w:rsidR="00051F7C" w:rsidRDefault="00051F7C" w:rsidP="007155FD">
      <w:pPr>
        <w:rPr>
          <w:sz w:val="20"/>
          <w:szCs w:val="20"/>
        </w:rPr>
      </w:pPr>
      <w:hyperlink r:id="rId19" w:history="1">
        <w:r w:rsidRPr="00051F7C">
          <w:rPr>
            <w:rStyle w:val="Hyperlink"/>
            <w:sz w:val="20"/>
            <w:szCs w:val="20"/>
          </w:rPr>
          <w:t>Student Blog</w:t>
        </w:r>
      </w:hyperlink>
    </w:p>
    <w:p w:rsidR="00051F7C" w:rsidRDefault="00051F7C" w:rsidP="007155FD">
      <w:pPr>
        <w:rPr>
          <w:sz w:val="20"/>
          <w:szCs w:val="20"/>
        </w:rPr>
      </w:pPr>
      <w:hyperlink r:id="rId20" w:history="1">
        <w:r w:rsidRPr="00051F7C">
          <w:rPr>
            <w:rStyle w:val="Hyperlink"/>
            <w:sz w:val="20"/>
            <w:szCs w:val="20"/>
          </w:rPr>
          <w:t>Student Blog</w:t>
        </w:r>
      </w:hyperlink>
    </w:p>
    <w:p w:rsidR="00051F7C" w:rsidRPr="00A271A7" w:rsidRDefault="00051F7C" w:rsidP="007155FD">
      <w:pPr>
        <w:rPr>
          <w:sz w:val="20"/>
          <w:szCs w:val="20"/>
        </w:rPr>
      </w:pPr>
      <w:hyperlink r:id="rId21" w:history="1">
        <w:r w:rsidRPr="00051F7C">
          <w:rPr>
            <w:rStyle w:val="Hyperlink"/>
            <w:sz w:val="20"/>
            <w:szCs w:val="20"/>
          </w:rPr>
          <w:t>Country Specific Information</w:t>
        </w:r>
      </w:hyperlink>
    </w:p>
    <w:p w:rsidR="002B6F75" w:rsidRPr="00A271A7" w:rsidRDefault="002B6F75" w:rsidP="007155FD">
      <w:pPr>
        <w:rPr>
          <w:sz w:val="20"/>
          <w:szCs w:val="20"/>
        </w:rPr>
      </w:pPr>
      <w:hyperlink r:id="rId22" w:history="1">
        <w:r w:rsidRPr="00A271A7">
          <w:rPr>
            <w:rStyle w:val="Hyperlink"/>
            <w:sz w:val="20"/>
            <w:szCs w:val="20"/>
          </w:rPr>
          <w:t>Currency Converter</w:t>
        </w:r>
      </w:hyperlink>
    </w:p>
    <w:p w:rsidR="00A25134" w:rsidRPr="00A271A7" w:rsidRDefault="00A25134" w:rsidP="007155FD">
      <w:pPr>
        <w:rPr>
          <w:sz w:val="20"/>
          <w:szCs w:val="20"/>
        </w:rPr>
      </w:pPr>
    </w:p>
    <w:p w:rsidR="00696BF1" w:rsidRPr="00A271A7" w:rsidRDefault="00696BF1" w:rsidP="00696BF1">
      <w:pPr>
        <w:rPr>
          <w:sz w:val="20"/>
          <w:szCs w:val="20"/>
          <w:u w:val="single"/>
        </w:rPr>
      </w:pPr>
      <w:r w:rsidRPr="00A271A7">
        <w:rPr>
          <w:sz w:val="20"/>
          <w:szCs w:val="20"/>
          <w:u w:val="single"/>
        </w:rPr>
        <w:t>Contacts</w:t>
      </w:r>
    </w:p>
    <w:p w:rsidR="00696BF1" w:rsidRPr="00A271A7" w:rsidRDefault="00696BF1" w:rsidP="00696BF1">
      <w:pPr>
        <w:rPr>
          <w:sz w:val="20"/>
          <w:szCs w:val="20"/>
        </w:rPr>
      </w:pPr>
    </w:p>
    <w:p w:rsidR="004D3A1B" w:rsidRDefault="004D3A1B" w:rsidP="00696BF1">
      <w:pPr>
        <w:rPr>
          <w:sz w:val="20"/>
          <w:szCs w:val="20"/>
        </w:rPr>
        <w:sectPr w:rsidR="004D3A1B" w:rsidSect="005A0DA3">
          <w:type w:val="continuous"/>
          <w:pgSz w:w="12240" w:h="15840"/>
          <w:pgMar w:top="1440" w:right="1440" w:bottom="1440" w:left="1440" w:header="720" w:footer="720" w:gutter="0"/>
          <w:cols w:space="720"/>
          <w:docGrid w:linePitch="360"/>
        </w:sectPr>
      </w:pPr>
    </w:p>
    <w:p w:rsidR="00696BF1" w:rsidRPr="00A271A7" w:rsidRDefault="00696BF1" w:rsidP="00696BF1">
      <w:pPr>
        <w:rPr>
          <w:sz w:val="20"/>
          <w:szCs w:val="20"/>
        </w:rPr>
      </w:pPr>
      <w:r w:rsidRPr="00A271A7">
        <w:rPr>
          <w:sz w:val="20"/>
          <w:szCs w:val="20"/>
        </w:rPr>
        <w:lastRenderedPageBreak/>
        <w:t xml:space="preserve">Suzanne Waldrop </w:t>
      </w:r>
    </w:p>
    <w:p w:rsidR="00696BF1" w:rsidRPr="00A271A7" w:rsidRDefault="00696BF1" w:rsidP="00696BF1">
      <w:pPr>
        <w:rPr>
          <w:sz w:val="20"/>
          <w:szCs w:val="20"/>
        </w:rPr>
      </w:pPr>
      <w:r w:rsidRPr="00A271A7">
        <w:rPr>
          <w:sz w:val="20"/>
          <w:szCs w:val="20"/>
        </w:rPr>
        <w:t>Director of International P</w:t>
      </w:r>
      <w:r w:rsidR="004D3A1B">
        <w:rPr>
          <w:sz w:val="20"/>
          <w:szCs w:val="20"/>
        </w:rPr>
        <w:t>rograms, UCF COBA</w:t>
      </w:r>
    </w:p>
    <w:p w:rsidR="00696BF1" w:rsidRDefault="00CE461B" w:rsidP="00696BF1">
      <w:pPr>
        <w:rPr>
          <w:sz w:val="20"/>
          <w:szCs w:val="20"/>
        </w:rPr>
      </w:pPr>
      <w:hyperlink r:id="rId23" w:history="1">
        <w:r w:rsidRPr="00A271A7">
          <w:rPr>
            <w:rStyle w:val="Hyperlink"/>
            <w:sz w:val="20"/>
            <w:szCs w:val="20"/>
          </w:rPr>
          <w:t>Suzanne.Waldrop@ucf.edu</w:t>
        </w:r>
      </w:hyperlink>
    </w:p>
    <w:p w:rsidR="00536239" w:rsidRPr="00A271A7" w:rsidRDefault="00536239" w:rsidP="00696BF1">
      <w:pPr>
        <w:rPr>
          <w:sz w:val="20"/>
          <w:szCs w:val="20"/>
        </w:rPr>
      </w:pPr>
    </w:p>
    <w:p w:rsidR="00696BF1" w:rsidRPr="00A271A7" w:rsidRDefault="00696BF1" w:rsidP="00696BF1">
      <w:pPr>
        <w:rPr>
          <w:sz w:val="20"/>
          <w:szCs w:val="20"/>
        </w:rPr>
      </w:pPr>
      <w:r w:rsidRPr="00A271A7">
        <w:rPr>
          <w:sz w:val="20"/>
          <w:szCs w:val="20"/>
        </w:rPr>
        <w:t>Maureen Waked</w:t>
      </w:r>
    </w:p>
    <w:p w:rsidR="00696BF1" w:rsidRPr="00A271A7" w:rsidRDefault="00696BF1" w:rsidP="00696BF1">
      <w:pPr>
        <w:rPr>
          <w:sz w:val="20"/>
          <w:szCs w:val="20"/>
        </w:rPr>
      </w:pPr>
      <w:r w:rsidRPr="00A271A7">
        <w:rPr>
          <w:sz w:val="20"/>
          <w:szCs w:val="20"/>
        </w:rPr>
        <w:t>Senior Admissions Specialist, UCF Study Abroad</w:t>
      </w:r>
    </w:p>
    <w:p w:rsidR="00696BF1" w:rsidRPr="00A271A7" w:rsidRDefault="00CE461B" w:rsidP="00696BF1">
      <w:pPr>
        <w:rPr>
          <w:sz w:val="20"/>
          <w:szCs w:val="20"/>
        </w:rPr>
      </w:pPr>
      <w:hyperlink r:id="rId24" w:history="1">
        <w:r w:rsidRPr="00A271A7">
          <w:rPr>
            <w:rStyle w:val="Hyperlink"/>
            <w:sz w:val="20"/>
            <w:szCs w:val="20"/>
          </w:rPr>
          <w:t>MWaked@ucf.edu</w:t>
        </w:r>
      </w:hyperlink>
    </w:p>
    <w:p w:rsidR="004D3A1B" w:rsidRDefault="004D3A1B" w:rsidP="00B212E3">
      <w:pPr>
        <w:rPr>
          <w:sz w:val="20"/>
          <w:szCs w:val="20"/>
        </w:rPr>
        <w:sectPr w:rsidR="004D3A1B" w:rsidSect="00536239">
          <w:type w:val="continuous"/>
          <w:pgSz w:w="12240" w:h="15840"/>
          <w:pgMar w:top="1440" w:right="1440" w:bottom="1440" w:left="1440" w:header="720" w:footer="720" w:gutter="0"/>
          <w:cols w:space="720"/>
          <w:docGrid w:linePitch="360"/>
        </w:sectPr>
      </w:pPr>
    </w:p>
    <w:p w:rsidR="004D3A1B" w:rsidRDefault="004D3A1B" w:rsidP="00B212E3">
      <w:pPr>
        <w:rPr>
          <w:sz w:val="20"/>
          <w:szCs w:val="20"/>
        </w:rPr>
      </w:pPr>
    </w:p>
    <w:p w:rsidR="00B212E3" w:rsidRDefault="0000468E" w:rsidP="00B212E3">
      <w:pPr>
        <w:rPr>
          <w:sz w:val="20"/>
          <w:szCs w:val="20"/>
        </w:rPr>
      </w:pPr>
      <w:r>
        <w:rPr>
          <w:sz w:val="20"/>
          <w:szCs w:val="20"/>
        </w:rPr>
        <w:t>Monika Pavlovic</w:t>
      </w:r>
    </w:p>
    <w:p w:rsidR="0000468E" w:rsidRDefault="0000468E" w:rsidP="00B212E3">
      <w:pPr>
        <w:rPr>
          <w:sz w:val="20"/>
          <w:szCs w:val="20"/>
        </w:rPr>
      </w:pPr>
      <w:r>
        <w:rPr>
          <w:sz w:val="20"/>
          <w:szCs w:val="20"/>
        </w:rPr>
        <w:t>Incoming Exchange Coordinator for JIBS</w:t>
      </w:r>
    </w:p>
    <w:p w:rsidR="0000468E" w:rsidRPr="00A271A7" w:rsidRDefault="0000468E" w:rsidP="00B212E3">
      <w:pPr>
        <w:rPr>
          <w:sz w:val="20"/>
          <w:szCs w:val="20"/>
        </w:rPr>
      </w:pPr>
      <w:hyperlink r:id="rId25" w:history="1">
        <w:r w:rsidRPr="00B85609">
          <w:rPr>
            <w:rStyle w:val="Hyperlink"/>
            <w:sz w:val="20"/>
            <w:szCs w:val="20"/>
          </w:rPr>
          <w:t>Monika.Pavlovic@hj.se</w:t>
        </w:r>
      </w:hyperlink>
    </w:p>
    <w:sectPr w:rsidR="0000468E" w:rsidRPr="00A271A7" w:rsidSect="005362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014"/>
    <w:multiLevelType w:val="hybridMultilevel"/>
    <w:tmpl w:val="972261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35A"/>
    <w:multiLevelType w:val="hybridMultilevel"/>
    <w:tmpl w:val="56E05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03877"/>
    <w:multiLevelType w:val="hybridMultilevel"/>
    <w:tmpl w:val="FA82D6CA"/>
    <w:lvl w:ilvl="0" w:tplc="45F8D2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A726A"/>
    <w:multiLevelType w:val="hybridMultilevel"/>
    <w:tmpl w:val="EBBE8EBE"/>
    <w:lvl w:ilvl="0" w:tplc="885C9B22">
      <w:numFmt w:val="bullet"/>
      <w:lvlText w:val=""/>
      <w:lvlJc w:val="left"/>
      <w:pPr>
        <w:tabs>
          <w:tab w:val="num" w:pos="720"/>
        </w:tabs>
        <w:ind w:left="720" w:hanging="360"/>
      </w:pPr>
      <w:rPr>
        <w:rFonts w:ascii="Symbol" w:eastAsia="Batang"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E84D23"/>
    <w:multiLevelType w:val="hybridMultilevel"/>
    <w:tmpl w:val="3FA876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457B9"/>
    <w:multiLevelType w:val="hybridMultilevel"/>
    <w:tmpl w:val="F3E67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31F44"/>
    <w:multiLevelType w:val="hybridMultilevel"/>
    <w:tmpl w:val="36D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B5E2F"/>
    <w:multiLevelType w:val="hybridMultilevel"/>
    <w:tmpl w:val="DE0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435FF"/>
    <w:multiLevelType w:val="hybridMultilevel"/>
    <w:tmpl w:val="19566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8"/>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E3"/>
    <w:rsid w:val="0000468E"/>
    <w:rsid w:val="00035721"/>
    <w:rsid w:val="00051F7C"/>
    <w:rsid w:val="000964C3"/>
    <w:rsid w:val="000C2B2F"/>
    <w:rsid w:val="000C3D68"/>
    <w:rsid w:val="000C734A"/>
    <w:rsid w:val="000E350D"/>
    <w:rsid w:val="0011723A"/>
    <w:rsid w:val="001206D8"/>
    <w:rsid w:val="00177AD0"/>
    <w:rsid w:val="001815C3"/>
    <w:rsid w:val="001A4841"/>
    <w:rsid w:val="001C482A"/>
    <w:rsid w:val="0020203D"/>
    <w:rsid w:val="0026594C"/>
    <w:rsid w:val="00287F17"/>
    <w:rsid w:val="002B6F75"/>
    <w:rsid w:val="002C4D0C"/>
    <w:rsid w:val="002D08AB"/>
    <w:rsid w:val="002D2FA5"/>
    <w:rsid w:val="002D75A7"/>
    <w:rsid w:val="002E5A51"/>
    <w:rsid w:val="003425E1"/>
    <w:rsid w:val="0036029F"/>
    <w:rsid w:val="00361426"/>
    <w:rsid w:val="00362B23"/>
    <w:rsid w:val="0036457E"/>
    <w:rsid w:val="00374478"/>
    <w:rsid w:val="003E3B58"/>
    <w:rsid w:val="003F5DB0"/>
    <w:rsid w:val="00411DB2"/>
    <w:rsid w:val="00420445"/>
    <w:rsid w:val="00471E19"/>
    <w:rsid w:val="00474B41"/>
    <w:rsid w:val="004D3A1B"/>
    <w:rsid w:val="00524815"/>
    <w:rsid w:val="00536239"/>
    <w:rsid w:val="00582D4B"/>
    <w:rsid w:val="00584319"/>
    <w:rsid w:val="005A0DA3"/>
    <w:rsid w:val="005C1C48"/>
    <w:rsid w:val="005D5B4C"/>
    <w:rsid w:val="005E156D"/>
    <w:rsid w:val="00600D80"/>
    <w:rsid w:val="00601311"/>
    <w:rsid w:val="00644AE1"/>
    <w:rsid w:val="006651F4"/>
    <w:rsid w:val="00666D46"/>
    <w:rsid w:val="006858F4"/>
    <w:rsid w:val="00693B12"/>
    <w:rsid w:val="00696BF1"/>
    <w:rsid w:val="006A779E"/>
    <w:rsid w:val="006B00C0"/>
    <w:rsid w:val="006D6B23"/>
    <w:rsid w:val="00700A7E"/>
    <w:rsid w:val="00713D8C"/>
    <w:rsid w:val="007155FD"/>
    <w:rsid w:val="00775BDA"/>
    <w:rsid w:val="00794FB0"/>
    <w:rsid w:val="007D72A6"/>
    <w:rsid w:val="007E196F"/>
    <w:rsid w:val="007F2261"/>
    <w:rsid w:val="007F6CC1"/>
    <w:rsid w:val="00810927"/>
    <w:rsid w:val="00823325"/>
    <w:rsid w:val="008754B6"/>
    <w:rsid w:val="008B3EDC"/>
    <w:rsid w:val="00903A19"/>
    <w:rsid w:val="009125EA"/>
    <w:rsid w:val="00913F64"/>
    <w:rsid w:val="00926953"/>
    <w:rsid w:val="00943111"/>
    <w:rsid w:val="009965F0"/>
    <w:rsid w:val="009A0CD5"/>
    <w:rsid w:val="009D7976"/>
    <w:rsid w:val="009F6F1E"/>
    <w:rsid w:val="00A25134"/>
    <w:rsid w:val="00A271A7"/>
    <w:rsid w:val="00A3492A"/>
    <w:rsid w:val="00A353A3"/>
    <w:rsid w:val="00A35E27"/>
    <w:rsid w:val="00A37771"/>
    <w:rsid w:val="00A533FC"/>
    <w:rsid w:val="00A6048D"/>
    <w:rsid w:val="00A64781"/>
    <w:rsid w:val="00A745CD"/>
    <w:rsid w:val="00A91291"/>
    <w:rsid w:val="00A96B96"/>
    <w:rsid w:val="00AA3777"/>
    <w:rsid w:val="00AA6042"/>
    <w:rsid w:val="00AD337E"/>
    <w:rsid w:val="00B16169"/>
    <w:rsid w:val="00B212E3"/>
    <w:rsid w:val="00B41856"/>
    <w:rsid w:val="00B43066"/>
    <w:rsid w:val="00B4605B"/>
    <w:rsid w:val="00B50EE6"/>
    <w:rsid w:val="00B6128E"/>
    <w:rsid w:val="00B9700C"/>
    <w:rsid w:val="00BB5C2E"/>
    <w:rsid w:val="00BD79D2"/>
    <w:rsid w:val="00BF5272"/>
    <w:rsid w:val="00BF72D7"/>
    <w:rsid w:val="00C05456"/>
    <w:rsid w:val="00C10512"/>
    <w:rsid w:val="00C3084F"/>
    <w:rsid w:val="00C43723"/>
    <w:rsid w:val="00C45B50"/>
    <w:rsid w:val="00C66EF2"/>
    <w:rsid w:val="00C7407D"/>
    <w:rsid w:val="00C959C9"/>
    <w:rsid w:val="00C9734F"/>
    <w:rsid w:val="00CE461B"/>
    <w:rsid w:val="00D04E91"/>
    <w:rsid w:val="00D16C3A"/>
    <w:rsid w:val="00D27096"/>
    <w:rsid w:val="00D477DE"/>
    <w:rsid w:val="00D74B1C"/>
    <w:rsid w:val="00D7594D"/>
    <w:rsid w:val="00D86FBD"/>
    <w:rsid w:val="00DB2CFF"/>
    <w:rsid w:val="00DB3F34"/>
    <w:rsid w:val="00DE5AE6"/>
    <w:rsid w:val="00DF2536"/>
    <w:rsid w:val="00DF79D6"/>
    <w:rsid w:val="00E25C6B"/>
    <w:rsid w:val="00E275CA"/>
    <w:rsid w:val="00E358F1"/>
    <w:rsid w:val="00E41EDA"/>
    <w:rsid w:val="00E44068"/>
    <w:rsid w:val="00E949B8"/>
    <w:rsid w:val="00E977DE"/>
    <w:rsid w:val="00EE22C0"/>
    <w:rsid w:val="00F26E4C"/>
    <w:rsid w:val="00F5772D"/>
    <w:rsid w:val="00F57D79"/>
    <w:rsid w:val="00FA606E"/>
    <w:rsid w:val="00FD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700191-61EE-4510-B60B-C92DED64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12E3"/>
    <w:rPr>
      <w:color w:val="0000FF"/>
      <w:u w:val="single"/>
    </w:rPr>
  </w:style>
  <w:style w:type="paragraph" w:styleId="BalloonText">
    <w:name w:val="Balloon Text"/>
    <w:basedOn w:val="Normal"/>
    <w:link w:val="BalloonTextChar"/>
    <w:rsid w:val="00DE5AE6"/>
    <w:rPr>
      <w:rFonts w:ascii="Tahoma" w:hAnsi="Tahoma" w:cs="Tahoma"/>
      <w:sz w:val="16"/>
      <w:szCs w:val="16"/>
    </w:rPr>
  </w:style>
  <w:style w:type="character" w:customStyle="1" w:styleId="BalloonTextChar">
    <w:name w:val="Balloon Text Char"/>
    <w:link w:val="BalloonText"/>
    <w:rsid w:val="00DE5AE6"/>
    <w:rPr>
      <w:rFonts w:ascii="Tahoma" w:hAnsi="Tahoma" w:cs="Tahoma"/>
      <w:sz w:val="16"/>
      <w:szCs w:val="16"/>
      <w:lang w:eastAsia="ko-KR"/>
    </w:rPr>
  </w:style>
  <w:style w:type="character" w:styleId="FollowedHyperlink">
    <w:name w:val="FollowedHyperlink"/>
    <w:rsid w:val="002C4D0C"/>
    <w:rPr>
      <w:color w:val="800080"/>
      <w:u w:val="single"/>
    </w:rPr>
  </w:style>
  <w:style w:type="table" w:styleId="TableGrid">
    <w:name w:val="Table Grid"/>
    <w:basedOn w:val="TableNormal"/>
    <w:rsid w:val="00C1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206D8"/>
  </w:style>
  <w:style w:type="character" w:styleId="Emphasis">
    <w:name w:val="Emphasis"/>
    <w:uiPriority w:val="20"/>
    <w:qFormat/>
    <w:rsid w:val="00120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4014">
      <w:bodyDiv w:val="1"/>
      <w:marLeft w:val="0"/>
      <w:marRight w:val="0"/>
      <w:marTop w:val="0"/>
      <w:marBottom w:val="0"/>
      <w:divBdr>
        <w:top w:val="none" w:sz="0" w:space="0" w:color="auto"/>
        <w:left w:val="none" w:sz="0" w:space="0" w:color="auto"/>
        <w:bottom w:val="none" w:sz="0" w:space="0" w:color="auto"/>
        <w:right w:val="none" w:sz="0" w:space="0" w:color="auto"/>
      </w:divBdr>
      <w:divsChild>
        <w:div w:id="1191726309">
          <w:marLeft w:val="0"/>
          <w:marRight w:val="0"/>
          <w:marTop w:val="0"/>
          <w:marBottom w:val="0"/>
          <w:divBdr>
            <w:top w:val="none" w:sz="0" w:space="0" w:color="auto"/>
            <w:left w:val="none" w:sz="0" w:space="0" w:color="auto"/>
            <w:bottom w:val="none" w:sz="0" w:space="0" w:color="auto"/>
            <w:right w:val="none" w:sz="0" w:space="0" w:color="auto"/>
          </w:divBdr>
          <w:divsChild>
            <w:div w:id="123501872">
              <w:marLeft w:val="0"/>
              <w:marRight w:val="0"/>
              <w:marTop w:val="0"/>
              <w:marBottom w:val="0"/>
              <w:divBdr>
                <w:top w:val="none" w:sz="0" w:space="0" w:color="auto"/>
                <w:left w:val="none" w:sz="0" w:space="0" w:color="auto"/>
                <w:bottom w:val="none" w:sz="0" w:space="0" w:color="auto"/>
                <w:right w:val="none" w:sz="0" w:space="0" w:color="auto"/>
              </w:divBdr>
              <w:divsChild>
                <w:div w:id="1118990044">
                  <w:marLeft w:val="0"/>
                  <w:marRight w:val="0"/>
                  <w:marTop w:val="0"/>
                  <w:marBottom w:val="0"/>
                  <w:divBdr>
                    <w:top w:val="none" w:sz="0" w:space="0" w:color="auto"/>
                    <w:left w:val="none" w:sz="0" w:space="0" w:color="auto"/>
                    <w:bottom w:val="none" w:sz="0" w:space="0" w:color="auto"/>
                    <w:right w:val="none" w:sz="0" w:space="0" w:color="auto"/>
                  </w:divBdr>
                  <w:divsChild>
                    <w:div w:id="1058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j.se/en/education/studying-at-jonkoping-university/accommodation-and-arrival/application-and-accommodation-service.html" TargetMode="External"/><Relationship Id="rId13" Type="http://schemas.openxmlformats.org/officeDocument/2006/relationships/hyperlink" Target="http://www.kammarkollegiet.se/sites/default/files/villkor_engelska_student_in.pdf" TargetMode="External"/><Relationship Id="rId18" Type="http://schemas.openxmlformats.org/officeDocument/2006/relationships/hyperlink" Target="http://www.migrationsverket.se/English/Private-individuals/Studying-in-Sweden.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ate.gov/p/eur/ci/sw/" TargetMode="External"/><Relationship Id="rId7" Type="http://schemas.openxmlformats.org/officeDocument/2006/relationships/hyperlink" Target="http://hj.se/jibs/en/education/exchange-studies/incoming-exchange/courses-in-english-2014-15.html" TargetMode="External"/><Relationship Id="rId12" Type="http://schemas.openxmlformats.org/officeDocument/2006/relationships/hyperlink" Target="http://hj.se/student/en/studies/rights-and-regulations/insurance-for-international-students-at-jonkoping-university.html" TargetMode="External"/><Relationship Id="rId17" Type="http://schemas.openxmlformats.org/officeDocument/2006/relationships/hyperlink" Target="http://hj.se/student/en/studies/rights-and-regulations/insurance-for-international-students-at-jonkoping-university.html" TargetMode="External"/><Relationship Id="rId25" Type="http://schemas.openxmlformats.org/officeDocument/2006/relationships/hyperlink" Target="mailto:Monika.Pavlovic@hj.se" TargetMode="External"/><Relationship Id="rId2" Type="http://schemas.openxmlformats.org/officeDocument/2006/relationships/styles" Target="styles.xml"/><Relationship Id="rId16" Type="http://schemas.openxmlformats.org/officeDocument/2006/relationships/hyperlink" Target="http://hj.se/en/education/studying-at-jonkoping-university/accommodation-and-arrival.html" TargetMode="External"/><Relationship Id="rId20" Type="http://schemas.openxmlformats.org/officeDocument/2006/relationships/hyperlink" Target="http://sweden2go.blogspot.com/2012/01/sounds-cool-but-what-will-i-offer-right.html" TargetMode="External"/><Relationship Id="rId1" Type="http://schemas.openxmlformats.org/officeDocument/2006/relationships/numbering" Target="numbering.xml"/><Relationship Id="rId6" Type="http://schemas.openxmlformats.org/officeDocument/2006/relationships/hyperlink" Target="http://www.studyabroad.ucf.edu" TargetMode="External"/><Relationship Id="rId11" Type="http://schemas.openxmlformats.org/officeDocument/2006/relationships/hyperlink" Target="https://www.migrationsverket.se/English/Private-individuals/Studying-in-Sweden/Universities-and-university-college/How-to-apply/Apply-now.html" TargetMode="External"/><Relationship Id="rId24" Type="http://schemas.openxmlformats.org/officeDocument/2006/relationships/hyperlink" Target="mailto:MWaked@ucf.edu" TargetMode="External"/><Relationship Id="rId5" Type="http://schemas.openxmlformats.org/officeDocument/2006/relationships/image" Target="media/image1.jpeg"/><Relationship Id="rId15" Type="http://schemas.openxmlformats.org/officeDocument/2006/relationships/hyperlink" Target="http://hj.se/download/18.4f99240c1443a0ed5613d6/1392735158609/JIBS_exchange_14_low.pdf" TargetMode="External"/><Relationship Id="rId23" Type="http://schemas.openxmlformats.org/officeDocument/2006/relationships/hyperlink" Target="mailto:Suzanne.Waldrop@ucf.edu" TargetMode="External"/><Relationship Id="rId10" Type="http://schemas.openxmlformats.org/officeDocument/2006/relationships/hyperlink" Target="http://www.migrationsverket.se/English/Private-individuals/Studying-in-Sweden.html" TargetMode="External"/><Relationship Id="rId19" Type="http://schemas.openxmlformats.org/officeDocument/2006/relationships/hyperlink" Target="http://ashleygoestosweden.wordpress.com/" TargetMode="External"/><Relationship Id="rId4" Type="http://schemas.openxmlformats.org/officeDocument/2006/relationships/webSettings" Target="webSettings.xml"/><Relationship Id="rId9" Type="http://schemas.openxmlformats.org/officeDocument/2006/relationships/hyperlink" Target="http://hj.se/en/education/studying-at-jonkoping-university/accommodation-and-arrival/pick-up-service.html" TargetMode="External"/><Relationship Id="rId14" Type="http://schemas.openxmlformats.org/officeDocument/2006/relationships/hyperlink" Target="http://hj.se/jibs/en/education/exchange-studies/incoming-exchange.html" TargetMode="External"/><Relationship Id="rId22" Type="http://schemas.openxmlformats.org/officeDocument/2006/relationships/hyperlink" Target="http://www.oanda.com/currency/conver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Fact Sheet 2006-2007</vt:lpstr>
    </vt:vector>
  </TitlesOfParts>
  <Company>Gatton College Of Business &amp; Economics</Company>
  <LinksUpToDate>false</LinksUpToDate>
  <CharactersWithSpaces>8473</CharactersWithSpaces>
  <SharedDoc>false</SharedDoc>
  <HLinks>
    <vt:vector size="120" baseType="variant">
      <vt:variant>
        <vt:i4>2031732</vt:i4>
      </vt:variant>
      <vt:variant>
        <vt:i4>57</vt:i4>
      </vt:variant>
      <vt:variant>
        <vt:i4>0</vt:i4>
      </vt:variant>
      <vt:variant>
        <vt:i4>5</vt:i4>
      </vt:variant>
      <vt:variant>
        <vt:lpwstr>mailto:Monika.Pavlovic@hj.se</vt:lpwstr>
      </vt:variant>
      <vt:variant>
        <vt:lpwstr/>
      </vt:variant>
      <vt:variant>
        <vt:i4>6422596</vt:i4>
      </vt:variant>
      <vt:variant>
        <vt:i4>54</vt:i4>
      </vt:variant>
      <vt:variant>
        <vt:i4>0</vt:i4>
      </vt:variant>
      <vt:variant>
        <vt:i4>5</vt:i4>
      </vt:variant>
      <vt:variant>
        <vt:lpwstr>mailto:MWaked@ucf.edu</vt:lpwstr>
      </vt:variant>
      <vt:variant>
        <vt:lpwstr/>
      </vt:variant>
      <vt:variant>
        <vt:i4>7995421</vt:i4>
      </vt:variant>
      <vt:variant>
        <vt:i4>51</vt:i4>
      </vt:variant>
      <vt:variant>
        <vt:i4>0</vt:i4>
      </vt:variant>
      <vt:variant>
        <vt:i4>5</vt:i4>
      </vt:variant>
      <vt:variant>
        <vt:lpwstr>mailto:Suzanne.Waldrop@ucf.edu</vt:lpwstr>
      </vt:variant>
      <vt:variant>
        <vt:lpwstr/>
      </vt:variant>
      <vt:variant>
        <vt:i4>6029381</vt:i4>
      </vt:variant>
      <vt:variant>
        <vt:i4>48</vt:i4>
      </vt:variant>
      <vt:variant>
        <vt:i4>0</vt:i4>
      </vt:variant>
      <vt:variant>
        <vt:i4>5</vt:i4>
      </vt:variant>
      <vt:variant>
        <vt:lpwstr>http://www.oanda.com/currency/converter/</vt:lpwstr>
      </vt:variant>
      <vt:variant>
        <vt:lpwstr/>
      </vt:variant>
      <vt:variant>
        <vt:i4>1114193</vt:i4>
      </vt:variant>
      <vt:variant>
        <vt:i4>45</vt:i4>
      </vt:variant>
      <vt:variant>
        <vt:i4>0</vt:i4>
      </vt:variant>
      <vt:variant>
        <vt:i4>5</vt:i4>
      </vt:variant>
      <vt:variant>
        <vt:lpwstr>http://www.state.gov/p/eur/ci/sw/</vt:lpwstr>
      </vt:variant>
      <vt:variant>
        <vt:lpwstr/>
      </vt:variant>
      <vt:variant>
        <vt:i4>7471155</vt:i4>
      </vt:variant>
      <vt:variant>
        <vt:i4>42</vt:i4>
      </vt:variant>
      <vt:variant>
        <vt:i4>0</vt:i4>
      </vt:variant>
      <vt:variant>
        <vt:i4>5</vt:i4>
      </vt:variant>
      <vt:variant>
        <vt:lpwstr>http://sweden2go.blogspot.com/2012/01/sounds-cool-but-what-will-i-offer-right.html</vt:lpwstr>
      </vt:variant>
      <vt:variant>
        <vt:lpwstr/>
      </vt:variant>
      <vt:variant>
        <vt:i4>524300</vt:i4>
      </vt:variant>
      <vt:variant>
        <vt:i4>39</vt:i4>
      </vt:variant>
      <vt:variant>
        <vt:i4>0</vt:i4>
      </vt:variant>
      <vt:variant>
        <vt:i4>5</vt:i4>
      </vt:variant>
      <vt:variant>
        <vt:lpwstr>http://ashleygoestosweden.wordpress.com/</vt:lpwstr>
      </vt:variant>
      <vt:variant>
        <vt:lpwstr/>
      </vt:variant>
      <vt:variant>
        <vt:i4>6881404</vt:i4>
      </vt:variant>
      <vt:variant>
        <vt:i4>36</vt:i4>
      </vt:variant>
      <vt:variant>
        <vt:i4>0</vt:i4>
      </vt:variant>
      <vt:variant>
        <vt:i4>5</vt:i4>
      </vt:variant>
      <vt:variant>
        <vt:lpwstr>http://www.migrationsverket.se/English/Private-individuals/Studying-in-Sweden.html</vt:lpwstr>
      </vt:variant>
      <vt:variant>
        <vt:lpwstr/>
      </vt:variant>
      <vt:variant>
        <vt:i4>1572871</vt:i4>
      </vt:variant>
      <vt:variant>
        <vt:i4>33</vt:i4>
      </vt:variant>
      <vt:variant>
        <vt:i4>0</vt:i4>
      </vt:variant>
      <vt:variant>
        <vt:i4>5</vt:i4>
      </vt:variant>
      <vt:variant>
        <vt:lpwstr>http://hj.se/student/en/studies/rights-and-regulations/insurance-for-international-students-at-jonkoping-university.html</vt:lpwstr>
      </vt:variant>
      <vt:variant>
        <vt:lpwstr/>
      </vt:variant>
      <vt:variant>
        <vt:i4>65547</vt:i4>
      </vt:variant>
      <vt:variant>
        <vt:i4>30</vt:i4>
      </vt:variant>
      <vt:variant>
        <vt:i4>0</vt:i4>
      </vt:variant>
      <vt:variant>
        <vt:i4>5</vt:i4>
      </vt:variant>
      <vt:variant>
        <vt:lpwstr>http://hj.se/en/education/studying-at-jonkoping-university/accommodation-and-arrival.html</vt:lpwstr>
      </vt:variant>
      <vt:variant>
        <vt:lpwstr/>
      </vt:variant>
      <vt:variant>
        <vt:i4>1572981</vt:i4>
      </vt:variant>
      <vt:variant>
        <vt:i4>27</vt:i4>
      </vt:variant>
      <vt:variant>
        <vt:i4>0</vt:i4>
      </vt:variant>
      <vt:variant>
        <vt:i4>5</vt:i4>
      </vt:variant>
      <vt:variant>
        <vt:lpwstr>http://hj.se/download/18.4f99240c1443a0ed5613d6/1392735158609/JIBS_exchange_14_low.pdf</vt:lpwstr>
      </vt:variant>
      <vt:variant>
        <vt:lpwstr/>
      </vt:variant>
      <vt:variant>
        <vt:i4>7929953</vt:i4>
      </vt:variant>
      <vt:variant>
        <vt:i4>24</vt:i4>
      </vt:variant>
      <vt:variant>
        <vt:i4>0</vt:i4>
      </vt:variant>
      <vt:variant>
        <vt:i4>5</vt:i4>
      </vt:variant>
      <vt:variant>
        <vt:lpwstr>http://hj.se/jibs/en/education/exchange-studies/incoming-exchange.html</vt:lpwstr>
      </vt:variant>
      <vt:variant>
        <vt:lpwstr/>
      </vt:variant>
      <vt:variant>
        <vt:i4>3145740</vt:i4>
      </vt:variant>
      <vt:variant>
        <vt:i4>21</vt:i4>
      </vt:variant>
      <vt:variant>
        <vt:i4>0</vt:i4>
      </vt:variant>
      <vt:variant>
        <vt:i4>5</vt:i4>
      </vt:variant>
      <vt:variant>
        <vt:lpwstr>http://www.kammarkollegiet.se/sites/default/files/villkor_engelska_student_in.pdf</vt:lpwstr>
      </vt:variant>
      <vt:variant>
        <vt:lpwstr/>
      </vt:variant>
      <vt:variant>
        <vt:i4>1572871</vt:i4>
      </vt:variant>
      <vt:variant>
        <vt:i4>18</vt:i4>
      </vt:variant>
      <vt:variant>
        <vt:i4>0</vt:i4>
      </vt:variant>
      <vt:variant>
        <vt:i4>5</vt:i4>
      </vt:variant>
      <vt:variant>
        <vt:lpwstr>http://hj.se/student/en/studies/rights-and-regulations/insurance-for-international-students-at-jonkoping-university.html</vt:lpwstr>
      </vt:variant>
      <vt:variant>
        <vt:lpwstr/>
      </vt:variant>
      <vt:variant>
        <vt:i4>8126510</vt:i4>
      </vt:variant>
      <vt:variant>
        <vt:i4>15</vt:i4>
      </vt:variant>
      <vt:variant>
        <vt:i4>0</vt:i4>
      </vt:variant>
      <vt:variant>
        <vt:i4>5</vt:i4>
      </vt:variant>
      <vt:variant>
        <vt:lpwstr>https://www.migrationsverket.se/English/Private-individuals/Studying-in-Sweden/Universities-and-university-college/How-to-apply/Apply-now.html</vt:lpwstr>
      </vt:variant>
      <vt:variant>
        <vt:lpwstr/>
      </vt:variant>
      <vt:variant>
        <vt:i4>6881404</vt:i4>
      </vt:variant>
      <vt:variant>
        <vt:i4>12</vt:i4>
      </vt:variant>
      <vt:variant>
        <vt:i4>0</vt:i4>
      </vt:variant>
      <vt:variant>
        <vt:i4>5</vt:i4>
      </vt:variant>
      <vt:variant>
        <vt:lpwstr>http://www.migrationsverket.se/English/Private-individuals/Studying-in-Sweden.html</vt:lpwstr>
      </vt:variant>
      <vt:variant>
        <vt:lpwstr/>
      </vt:variant>
      <vt:variant>
        <vt:i4>4325390</vt:i4>
      </vt:variant>
      <vt:variant>
        <vt:i4>9</vt:i4>
      </vt:variant>
      <vt:variant>
        <vt:i4>0</vt:i4>
      </vt:variant>
      <vt:variant>
        <vt:i4>5</vt:i4>
      </vt:variant>
      <vt:variant>
        <vt:lpwstr>http://hj.se/en/education/studying-at-jonkoping-university/accommodation-and-arrival/pick-up-service.html</vt:lpwstr>
      </vt:variant>
      <vt:variant>
        <vt:lpwstr/>
      </vt:variant>
      <vt:variant>
        <vt:i4>7405677</vt:i4>
      </vt:variant>
      <vt:variant>
        <vt:i4>6</vt:i4>
      </vt:variant>
      <vt:variant>
        <vt:i4>0</vt:i4>
      </vt:variant>
      <vt:variant>
        <vt:i4>5</vt:i4>
      </vt:variant>
      <vt:variant>
        <vt:lpwstr>http://hj.se/en/education/studying-at-jonkoping-university/accommodation-and-arrival/application-and-accommodation-service.html</vt:lpwstr>
      </vt:variant>
      <vt:variant>
        <vt:lpwstr/>
      </vt:variant>
      <vt:variant>
        <vt:i4>4587525</vt:i4>
      </vt:variant>
      <vt:variant>
        <vt:i4>3</vt:i4>
      </vt:variant>
      <vt:variant>
        <vt:i4>0</vt:i4>
      </vt:variant>
      <vt:variant>
        <vt:i4>5</vt:i4>
      </vt:variant>
      <vt:variant>
        <vt:lpwstr>http://hj.se/jibs/en/education/exchange-studies/incoming-exchange/courses-in-english-2014-15.html</vt:lpwstr>
      </vt:variant>
      <vt:variant>
        <vt:lpwstr/>
      </vt:variant>
      <vt:variant>
        <vt:i4>4063285</vt:i4>
      </vt:variant>
      <vt:variant>
        <vt:i4>0</vt:i4>
      </vt:variant>
      <vt:variant>
        <vt:i4>0</vt:i4>
      </vt:variant>
      <vt:variant>
        <vt:i4>5</vt:i4>
      </vt:variant>
      <vt:variant>
        <vt:lpwstr>http://www.studyabroad.ucf.edu/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2006-2007</dc:title>
  <dc:subject/>
  <dc:creator>smwald2</dc:creator>
  <cp:keywords/>
  <cp:lastModifiedBy>Moises Henriquez</cp:lastModifiedBy>
  <cp:revision>2</cp:revision>
  <cp:lastPrinted>2014-09-29T15:06:00Z</cp:lastPrinted>
  <dcterms:created xsi:type="dcterms:W3CDTF">2014-11-19T19:54:00Z</dcterms:created>
  <dcterms:modified xsi:type="dcterms:W3CDTF">2014-11-19T19:54:00Z</dcterms:modified>
</cp:coreProperties>
</file>